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3F" w:rsidRPr="00D91816" w:rsidRDefault="00D91816" w:rsidP="00AC1A3F">
      <w:pPr>
        <w:pStyle w:val="Brezrazmikov"/>
        <w:rPr>
          <w:rFonts w:ascii="Arial" w:hAnsi="Arial" w:cs="Arial"/>
          <w:b/>
          <w:sz w:val="24"/>
          <w:szCs w:val="24"/>
          <w:lang w:eastAsia="sl-SI"/>
        </w:rPr>
      </w:pPr>
      <w:r w:rsidRPr="00D91816">
        <w:rPr>
          <w:rFonts w:ascii="Arial" w:hAnsi="Arial" w:cs="Arial"/>
          <w:b/>
          <w:sz w:val="24"/>
          <w:szCs w:val="24"/>
          <w:lang w:eastAsia="sl-SI"/>
        </w:rPr>
        <w:t>Priloga 3_Obrazec za pripravo programov</w:t>
      </w:r>
      <w:r w:rsidR="001F4E25">
        <w:rPr>
          <w:rFonts w:ascii="Arial" w:hAnsi="Arial" w:cs="Arial"/>
          <w:b/>
          <w:sz w:val="24"/>
          <w:szCs w:val="24"/>
          <w:lang w:eastAsia="sl-SI"/>
        </w:rPr>
        <w:t xml:space="preserve"> usposabljanj</w:t>
      </w:r>
    </w:p>
    <w:p w:rsidR="00D91816" w:rsidRPr="00D91816" w:rsidRDefault="00D91816" w:rsidP="00AC1A3F">
      <w:pPr>
        <w:pStyle w:val="Brezrazmikov"/>
        <w:rPr>
          <w:rFonts w:ascii="Arial" w:hAnsi="Arial" w:cs="Arial"/>
          <w:lang w:eastAsia="sl-SI"/>
        </w:rPr>
      </w:pPr>
    </w:p>
    <w:tbl>
      <w:tblPr>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239"/>
        <w:gridCol w:w="1565"/>
        <w:gridCol w:w="1566"/>
        <w:gridCol w:w="1566"/>
        <w:gridCol w:w="1566"/>
      </w:tblGrid>
      <w:tr w:rsidR="00AC1A3F" w:rsidRPr="00D91816" w:rsidTr="00820CB3">
        <w:trPr>
          <w:trHeight w:val="397"/>
        </w:trPr>
        <w:tc>
          <w:tcPr>
            <w:tcW w:w="3239" w:type="dxa"/>
            <w:shd w:val="clear" w:color="auto" w:fill="FFFF99"/>
            <w:hideMark/>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Naziv programa</w:t>
            </w:r>
          </w:p>
        </w:tc>
        <w:tc>
          <w:tcPr>
            <w:tcW w:w="6263" w:type="dxa"/>
            <w:gridSpan w:val="4"/>
            <w:hideMark/>
          </w:tcPr>
          <w:p w:rsidR="00AC1A3F" w:rsidRPr="00D91816" w:rsidRDefault="002F1F32" w:rsidP="00AC1A3F">
            <w:pPr>
              <w:rPr>
                <w:rFonts w:ascii="Arial" w:eastAsia="Calibri" w:hAnsi="Arial" w:cs="Arial"/>
                <w:b/>
                <w:lang w:val="fr-FR"/>
              </w:rPr>
            </w:pPr>
            <w:r>
              <w:rPr>
                <w:rFonts w:ascii="Arial" w:eastAsia="Calibri" w:hAnsi="Arial" w:cs="Arial"/>
                <w:b/>
                <w:lang w:val="fr-FR"/>
              </w:rPr>
              <w:t>Usposabljanj</w:t>
            </w:r>
            <w:r w:rsidR="001A642F">
              <w:rPr>
                <w:rFonts w:ascii="Arial" w:eastAsia="Calibri" w:hAnsi="Arial" w:cs="Arial"/>
                <w:b/>
                <w:lang w:val="fr-FR"/>
              </w:rPr>
              <w:t>e za znanja iz geodezije</w:t>
            </w:r>
            <w:r w:rsidR="00C23110">
              <w:rPr>
                <w:rFonts w:ascii="Arial" w:eastAsia="Calibri" w:hAnsi="Arial" w:cs="Arial"/>
                <w:b/>
                <w:lang w:val="fr-FR"/>
              </w:rPr>
              <w:t>, ki jih potrebuje gradbeni delovodja</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Področje</w:t>
            </w:r>
          </w:p>
        </w:tc>
        <w:tc>
          <w:tcPr>
            <w:tcW w:w="6263" w:type="dxa"/>
            <w:gridSpan w:val="4"/>
          </w:tcPr>
          <w:p w:rsidR="00AC1A3F" w:rsidRPr="00D91816" w:rsidRDefault="00C23110" w:rsidP="00AC1A3F">
            <w:pPr>
              <w:rPr>
                <w:rFonts w:ascii="Arial" w:eastAsia="Calibri" w:hAnsi="Arial" w:cs="Arial"/>
                <w:b/>
                <w:lang w:val="fr-FR"/>
              </w:rPr>
            </w:pPr>
            <w:r>
              <w:rPr>
                <w:rFonts w:ascii="Arial" w:eastAsia="Calibri" w:hAnsi="Arial" w:cs="Arial"/>
                <w:b/>
                <w:lang w:val="fr-FR"/>
              </w:rPr>
              <w:t>Tehnika</w:t>
            </w:r>
          </w:p>
        </w:tc>
      </w:tr>
      <w:tr w:rsidR="00D92D86" w:rsidRPr="00D91816" w:rsidTr="00820CB3">
        <w:trPr>
          <w:trHeight w:val="397"/>
        </w:trPr>
        <w:tc>
          <w:tcPr>
            <w:tcW w:w="3239" w:type="dxa"/>
            <w:shd w:val="clear" w:color="auto" w:fill="FFFF99"/>
          </w:tcPr>
          <w:p w:rsidR="00D92D86" w:rsidRPr="00D91816" w:rsidRDefault="0026193E" w:rsidP="00AC1A3F">
            <w:pPr>
              <w:rPr>
                <w:rFonts w:ascii="Arial" w:eastAsia="Calibri" w:hAnsi="Arial" w:cs="Arial"/>
                <w:b/>
                <w:lang w:val="fr-FR"/>
              </w:rPr>
            </w:pPr>
            <w:r w:rsidRPr="00D91816">
              <w:rPr>
                <w:rFonts w:ascii="Arial" w:eastAsia="Calibri" w:hAnsi="Arial" w:cs="Arial"/>
                <w:b/>
                <w:lang w:val="fr-FR"/>
              </w:rPr>
              <w:t>P</w:t>
            </w:r>
            <w:r w:rsidR="00D92D86" w:rsidRPr="00D91816">
              <w:rPr>
                <w:rFonts w:ascii="Arial" w:eastAsia="Calibri" w:hAnsi="Arial" w:cs="Arial"/>
                <w:b/>
                <w:lang w:val="fr-FR"/>
              </w:rPr>
              <w:t>r</w:t>
            </w:r>
            <w:r w:rsidRPr="00D91816">
              <w:rPr>
                <w:rFonts w:ascii="Arial" w:eastAsia="Calibri" w:hAnsi="Arial" w:cs="Arial"/>
                <w:b/>
                <w:lang w:val="fr-FR"/>
              </w:rPr>
              <w:t>e</w:t>
            </w:r>
            <w:r w:rsidR="00D92D86" w:rsidRPr="00D91816">
              <w:rPr>
                <w:rFonts w:ascii="Arial" w:eastAsia="Calibri" w:hAnsi="Arial" w:cs="Arial"/>
                <w:b/>
                <w:lang w:val="fr-FR"/>
              </w:rPr>
              <w:t>dl</w:t>
            </w:r>
            <w:r w:rsidRPr="00D91816">
              <w:rPr>
                <w:rFonts w:ascii="Arial" w:eastAsia="Calibri" w:hAnsi="Arial" w:cs="Arial"/>
                <w:b/>
                <w:lang w:val="fr-FR"/>
              </w:rPr>
              <w:t>a</w:t>
            </w:r>
            <w:r w:rsidR="00D92D86" w:rsidRPr="00D91816">
              <w:rPr>
                <w:rFonts w:ascii="Arial" w:eastAsia="Calibri" w:hAnsi="Arial" w:cs="Arial"/>
                <w:b/>
                <w:lang w:val="fr-FR"/>
              </w:rPr>
              <w:t>gatelj programa</w:t>
            </w:r>
            <w:r w:rsidR="009B3087" w:rsidRPr="00D91816">
              <w:rPr>
                <w:rFonts w:ascii="Arial" w:eastAsia="Calibri" w:hAnsi="Arial" w:cs="Arial"/>
                <w:b/>
                <w:lang w:val="fr-FR"/>
              </w:rPr>
              <w:t xml:space="preserve"> </w:t>
            </w:r>
            <w:r w:rsidR="009B3087" w:rsidRPr="00D91816">
              <w:rPr>
                <w:rFonts w:ascii="Arial" w:eastAsia="Calibri" w:hAnsi="Arial" w:cs="Arial"/>
                <w:sz w:val="18"/>
                <w:szCs w:val="18"/>
                <w:lang w:val="fr-FR"/>
              </w:rPr>
              <w:t>(ime šole in imena pripravljalcev programa)</w:t>
            </w:r>
          </w:p>
        </w:tc>
        <w:tc>
          <w:tcPr>
            <w:tcW w:w="6263" w:type="dxa"/>
            <w:gridSpan w:val="4"/>
          </w:tcPr>
          <w:p w:rsidR="00D92D86" w:rsidRDefault="00C23110" w:rsidP="00AC1A3F">
            <w:pPr>
              <w:rPr>
                <w:rFonts w:ascii="Arial" w:eastAsia="Calibri" w:hAnsi="Arial" w:cs="Arial"/>
                <w:b/>
                <w:lang w:val="fr-FR"/>
              </w:rPr>
            </w:pPr>
            <w:r>
              <w:rPr>
                <w:rFonts w:ascii="Arial" w:eastAsia="Calibri" w:hAnsi="Arial" w:cs="Arial"/>
                <w:b/>
                <w:lang w:val="fr-FR"/>
              </w:rPr>
              <w:t>Srednja gradbena šola in gimnazija Maribor</w:t>
            </w:r>
          </w:p>
          <w:p w:rsidR="002B20B1" w:rsidRPr="00454DD4" w:rsidRDefault="002B20B1" w:rsidP="002B20B1">
            <w:pPr>
              <w:pStyle w:val="Odstavekseznama"/>
              <w:numPr>
                <w:ilvl w:val="0"/>
                <w:numId w:val="23"/>
              </w:numPr>
              <w:rPr>
                <w:rFonts w:ascii="Arial" w:eastAsia="Calibri" w:hAnsi="Arial" w:cs="Arial"/>
                <w:lang w:val="fr-FR"/>
              </w:rPr>
            </w:pPr>
            <w:r w:rsidRPr="00454DD4">
              <w:rPr>
                <w:rFonts w:ascii="Arial" w:eastAsia="Calibri" w:hAnsi="Arial" w:cs="Arial"/>
                <w:lang w:val="fr-FR"/>
              </w:rPr>
              <w:t>mag. Alenka Ambrož Jurgec, univ.dipl.inž.gr.</w:t>
            </w:r>
            <w:bookmarkStart w:id="0" w:name="_GoBack"/>
            <w:bookmarkEnd w:id="0"/>
          </w:p>
          <w:p w:rsidR="00C23110" w:rsidRPr="00C23110" w:rsidRDefault="00C23110" w:rsidP="00C23110">
            <w:pPr>
              <w:pStyle w:val="Odstavekseznama"/>
              <w:numPr>
                <w:ilvl w:val="0"/>
                <w:numId w:val="23"/>
              </w:numPr>
              <w:rPr>
                <w:rFonts w:ascii="Arial" w:eastAsia="Calibri" w:hAnsi="Arial" w:cs="Arial"/>
                <w:b/>
                <w:lang w:val="fr-FR"/>
              </w:rPr>
            </w:pPr>
            <w:r w:rsidRPr="00454DD4">
              <w:rPr>
                <w:rFonts w:ascii="Arial" w:eastAsia="Calibri" w:hAnsi="Arial" w:cs="Arial"/>
                <w:lang w:val="fr-FR"/>
              </w:rPr>
              <w:t>mag. Vlasta Ojsteršek, univ.dipl.inž.tek.</w:t>
            </w:r>
          </w:p>
        </w:tc>
      </w:tr>
      <w:tr w:rsidR="00D92D86" w:rsidRPr="00D91816" w:rsidTr="00820CB3">
        <w:trPr>
          <w:trHeight w:val="397"/>
        </w:trPr>
        <w:tc>
          <w:tcPr>
            <w:tcW w:w="3239" w:type="dxa"/>
            <w:shd w:val="clear" w:color="auto" w:fill="FFFF99"/>
          </w:tcPr>
          <w:p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b/>
                <w:lang w:val="fr-FR"/>
              </w:rPr>
              <w:t>Kratek</w:t>
            </w:r>
            <w:r w:rsidR="00D92D86" w:rsidRPr="00D91816">
              <w:rPr>
                <w:rFonts w:ascii="Arial" w:eastAsia="Calibri" w:hAnsi="Arial" w:cs="Arial"/>
                <w:b/>
                <w:lang w:val="fr-FR"/>
              </w:rPr>
              <w:t xml:space="preserve"> opis programa</w:t>
            </w:r>
          </w:p>
          <w:p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sz w:val="18"/>
                <w:szCs w:val="18"/>
                <w:lang w:val="fr-FR"/>
              </w:rPr>
              <w:t>(max. 150 besed)</w:t>
            </w:r>
          </w:p>
        </w:tc>
        <w:tc>
          <w:tcPr>
            <w:tcW w:w="6263" w:type="dxa"/>
            <w:gridSpan w:val="4"/>
          </w:tcPr>
          <w:p w:rsidR="0052622B" w:rsidRDefault="0052622B" w:rsidP="000941B1">
            <w:pPr>
              <w:jc w:val="both"/>
              <w:rPr>
                <w:rFonts w:ascii="Arial" w:eastAsia="Calibri" w:hAnsi="Arial" w:cs="Arial"/>
                <w:b/>
                <w:lang w:val="fr-FR"/>
              </w:rPr>
            </w:pPr>
            <w:r>
              <w:rPr>
                <w:rFonts w:ascii="Arial" w:eastAsia="Calibri" w:hAnsi="Arial" w:cs="Arial"/>
                <w:b/>
                <w:lang w:val="fr-FR"/>
              </w:rPr>
              <w:t>Temeljna naloga geodezije je merjenje zemljišča in prikazovanje zemeljskega površja na načrtih in kartah. Geodetski načrti so osnova planerjem in projektantom pri načrtovanju in projektiranju mest, naselij, sosesk, zgradb, cest, železnic in vseh drugih objektov na zemljišču.</w:t>
            </w:r>
          </w:p>
          <w:p w:rsidR="00996B67" w:rsidRDefault="00996B67" w:rsidP="00AC1A3F">
            <w:pPr>
              <w:rPr>
                <w:rFonts w:ascii="Arial" w:eastAsia="Calibri" w:hAnsi="Arial" w:cs="Arial"/>
                <w:b/>
                <w:lang w:val="fr-FR"/>
              </w:rPr>
            </w:pPr>
            <w:r>
              <w:rPr>
                <w:rFonts w:ascii="Arial" w:eastAsia="Calibri" w:hAnsi="Arial" w:cs="Arial"/>
                <w:b/>
                <w:lang w:val="fr-FR"/>
              </w:rPr>
              <w:t xml:space="preserve">Cilj tega usposabljanja </w:t>
            </w:r>
            <w:r w:rsidR="00101255">
              <w:rPr>
                <w:rFonts w:ascii="Arial" w:eastAsia="Calibri" w:hAnsi="Arial" w:cs="Arial"/>
                <w:b/>
                <w:lang w:val="fr-FR"/>
              </w:rPr>
              <w:t>j</w:t>
            </w:r>
            <w:r w:rsidR="00097429">
              <w:rPr>
                <w:rFonts w:ascii="Arial" w:eastAsia="Calibri" w:hAnsi="Arial" w:cs="Arial"/>
                <w:b/>
                <w:lang w:val="fr-FR"/>
              </w:rPr>
              <w:t xml:space="preserve">e pridobitev znanj za </w:t>
            </w:r>
            <w:r w:rsidR="00101255">
              <w:rPr>
                <w:rFonts w:ascii="Arial" w:eastAsia="Calibri" w:hAnsi="Arial" w:cs="Arial"/>
                <w:b/>
                <w:lang w:val="fr-FR"/>
              </w:rPr>
              <w:t>geodetska dela v gradbeništvu</w:t>
            </w:r>
            <w:r w:rsidR="00097429">
              <w:rPr>
                <w:rFonts w:ascii="Arial" w:eastAsia="Calibri" w:hAnsi="Arial" w:cs="Arial"/>
                <w:b/>
                <w:lang w:val="fr-FR"/>
              </w:rPr>
              <w:t>, kot so izmera zemljišč in izdelava topografskih načrtov za potrebe projektiranja in gradnje in sicer :</w:t>
            </w:r>
          </w:p>
          <w:p w:rsidR="00097429" w:rsidRDefault="00097429" w:rsidP="00097429">
            <w:pPr>
              <w:pStyle w:val="Odstavekseznama"/>
              <w:numPr>
                <w:ilvl w:val="0"/>
                <w:numId w:val="23"/>
              </w:numPr>
              <w:rPr>
                <w:rFonts w:ascii="Arial" w:eastAsia="Calibri" w:hAnsi="Arial" w:cs="Arial"/>
                <w:b/>
                <w:lang w:val="fr-FR"/>
              </w:rPr>
            </w:pPr>
            <w:r>
              <w:rPr>
                <w:rFonts w:ascii="Arial" w:eastAsia="Calibri" w:hAnsi="Arial" w:cs="Arial"/>
                <w:b/>
                <w:lang w:val="fr-FR"/>
              </w:rPr>
              <w:t>geodetska dela na gradbiščih visokih gradenj :</w:t>
            </w:r>
          </w:p>
          <w:p w:rsidR="00097429"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zakoličevanje zgradb,</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prenos zakoličevanja na gradbene profile,</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določanje višin gradbenih profilov,</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prenašnje višin v gr</w:t>
            </w:r>
            <w:r w:rsidR="00D17AE4">
              <w:rPr>
                <w:rFonts w:ascii="Arial" w:eastAsia="Calibri" w:hAnsi="Arial" w:cs="Arial"/>
                <w:b/>
                <w:lang w:val="fr-FR"/>
              </w:rPr>
              <w:t>a</w:t>
            </w:r>
            <w:r>
              <w:rPr>
                <w:rFonts w:ascii="Arial" w:eastAsia="Calibri" w:hAnsi="Arial" w:cs="Arial"/>
                <w:b/>
                <w:lang w:val="fr-FR"/>
              </w:rPr>
              <w:t>dbeno jamo in na višje etaže zgradbe,</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zarisovanje osi zgradbe na ploščah višjih etaž zgradbe in odmerjanja na ploščah,</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določan</w:t>
            </w:r>
            <w:r w:rsidR="009706BC">
              <w:rPr>
                <w:rFonts w:ascii="Arial" w:eastAsia="Calibri" w:hAnsi="Arial" w:cs="Arial"/>
                <w:b/>
                <w:lang w:val="fr-FR"/>
              </w:rPr>
              <w:t>j</w:t>
            </w:r>
            <w:r>
              <w:rPr>
                <w:rFonts w:ascii="Arial" w:eastAsia="Calibri" w:hAnsi="Arial" w:cs="Arial"/>
                <w:b/>
                <w:lang w:val="fr-FR"/>
              </w:rPr>
              <w:t>e in kontrola vertikalnosti zgradb,</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merjenje višin in višinskih razlik,</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merjenje posedanj in premikov zgradb,</w:t>
            </w:r>
          </w:p>
          <w:p w:rsidR="00AE32A4" w:rsidRDefault="00AE32A4" w:rsidP="00AE32A4">
            <w:pPr>
              <w:pStyle w:val="Odstavekseznama"/>
              <w:numPr>
                <w:ilvl w:val="0"/>
                <w:numId w:val="25"/>
              </w:numPr>
              <w:rPr>
                <w:rFonts w:ascii="Arial" w:eastAsia="Calibri" w:hAnsi="Arial" w:cs="Arial"/>
                <w:b/>
                <w:lang w:val="fr-FR"/>
              </w:rPr>
            </w:pPr>
            <w:r>
              <w:rPr>
                <w:rFonts w:ascii="Arial" w:eastAsia="Calibri" w:hAnsi="Arial" w:cs="Arial"/>
                <w:b/>
                <w:lang w:val="fr-FR"/>
              </w:rPr>
              <w:t>zakoličevanje zunanjih ureditev</w:t>
            </w:r>
            <w:r w:rsidR="003F1319">
              <w:rPr>
                <w:rFonts w:ascii="Arial" w:eastAsia="Calibri" w:hAnsi="Arial" w:cs="Arial"/>
                <w:b/>
                <w:lang w:val="fr-FR"/>
              </w:rPr>
              <w:t>,</w:t>
            </w:r>
          </w:p>
          <w:p w:rsidR="003F1319" w:rsidRDefault="003F1319" w:rsidP="00AE32A4">
            <w:pPr>
              <w:pStyle w:val="Odstavekseznama"/>
              <w:numPr>
                <w:ilvl w:val="0"/>
                <w:numId w:val="25"/>
              </w:numPr>
              <w:rPr>
                <w:rFonts w:ascii="Arial" w:eastAsia="Calibri" w:hAnsi="Arial" w:cs="Arial"/>
                <w:b/>
                <w:lang w:val="fr-FR"/>
              </w:rPr>
            </w:pPr>
            <w:r>
              <w:rPr>
                <w:rFonts w:ascii="Arial" w:eastAsia="Calibri" w:hAnsi="Arial" w:cs="Arial"/>
                <w:b/>
                <w:lang w:val="fr-FR"/>
              </w:rPr>
              <w:t>merjenje terena za računanje kubatur zemeljskih del</w:t>
            </w:r>
            <w:r w:rsidR="006209A9">
              <w:rPr>
                <w:rFonts w:ascii="Arial" w:eastAsia="Calibri" w:hAnsi="Arial" w:cs="Arial"/>
                <w:b/>
                <w:lang w:val="fr-FR"/>
              </w:rPr>
              <w:t>.</w:t>
            </w:r>
          </w:p>
          <w:p w:rsidR="003F1319" w:rsidRDefault="003F1319" w:rsidP="003F1319">
            <w:pPr>
              <w:pStyle w:val="Odstavekseznama"/>
              <w:numPr>
                <w:ilvl w:val="0"/>
                <w:numId w:val="23"/>
              </w:numPr>
              <w:rPr>
                <w:rFonts w:ascii="Arial" w:eastAsia="Calibri" w:hAnsi="Arial" w:cs="Arial"/>
                <w:b/>
                <w:lang w:val="fr-FR"/>
              </w:rPr>
            </w:pPr>
            <w:r>
              <w:rPr>
                <w:rFonts w:ascii="Arial" w:eastAsia="Calibri" w:hAnsi="Arial" w:cs="Arial"/>
                <w:b/>
                <w:lang w:val="fr-FR"/>
              </w:rPr>
              <w:t>geodetska dela pri nizkih gradnjah :</w:t>
            </w:r>
          </w:p>
          <w:p w:rsidR="003F1319" w:rsidRDefault="003F1319" w:rsidP="003F1319">
            <w:pPr>
              <w:pStyle w:val="Odstavekseznama"/>
              <w:numPr>
                <w:ilvl w:val="0"/>
                <w:numId w:val="26"/>
              </w:numPr>
              <w:rPr>
                <w:rFonts w:ascii="Arial" w:eastAsia="Calibri" w:hAnsi="Arial" w:cs="Arial"/>
                <w:b/>
                <w:lang w:val="fr-FR"/>
              </w:rPr>
            </w:pPr>
            <w:r>
              <w:rPr>
                <w:rFonts w:ascii="Arial" w:eastAsia="Calibri" w:hAnsi="Arial" w:cs="Arial"/>
                <w:b/>
                <w:lang w:val="fr-FR"/>
              </w:rPr>
              <w:t>trasiranje cest in železnic</w:t>
            </w:r>
            <w:r w:rsidR="00B319C7">
              <w:rPr>
                <w:rFonts w:ascii="Arial" w:eastAsia="Calibri" w:hAnsi="Arial" w:cs="Arial"/>
                <w:b/>
                <w:lang w:val="fr-FR"/>
              </w:rPr>
              <w:t>,</w:t>
            </w:r>
          </w:p>
          <w:p w:rsidR="00B319C7" w:rsidRDefault="00B319C7" w:rsidP="003F1319">
            <w:pPr>
              <w:pStyle w:val="Odstavekseznama"/>
              <w:numPr>
                <w:ilvl w:val="0"/>
                <w:numId w:val="26"/>
              </w:numPr>
              <w:rPr>
                <w:rFonts w:ascii="Arial" w:eastAsia="Calibri" w:hAnsi="Arial" w:cs="Arial"/>
                <w:b/>
                <w:lang w:val="fr-FR"/>
              </w:rPr>
            </w:pPr>
            <w:r>
              <w:rPr>
                <w:rFonts w:ascii="Arial" w:eastAsia="Calibri" w:hAnsi="Arial" w:cs="Arial"/>
                <w:b/>
                <w:lang w:val="fr-FR"/>
              </w:rPr>
              <w:t>merjenje vzdolžnih in prečnih profilov trase,</w:t>
            </w:r>
          </w:p>
          <w:p w:rsidR="00B319C7" w:rsidRDefault="00B319C7" w:rsidP="003F1319">
            <w:pPr>
              <w:pStyle w:val="Odstavekseznama"/>
              <w:numPr>
                <w:ilvl w:val="0"/>
                <w:numId w:val="26"/>
              </w:numPr>
              <w:rPr>
                <w:rFonts w:ascii="Arial" w:eastAsia="Calibri" w:hAnsi="Arial" w:cs="Arial"/>
                <w:b/>
                <w:lang w:val="fr-FR"/>
              </w:rPr>
            </w:pPr>
            <w:r>
              <w:rPr>
                <w:rFonts w:ascii="Arial" w:eastAsia="Calibri" w:hAnsi="Arial" w:cs="Arial"/>
                <w:b/>
                <w:lang w:val="fr-FR"/>
              </w:rPr>
              <w:t>profiliranje nasipov in usekov,</w:t>
            </w:r>
          </w:p>
          <w:p w:rsidR="00B319C7" w:rsidRDefault="00B319C7" w:rsidP="003F1319">
            <w:pPr>
              <w:pStyle w:val="Odstavekseznama"/>
              <w:numPr>
                <w:ilvl w:val="0"/>
                <w:numId w:val="26"/>
              </w:numPr>
              <w:rPr>
                <w:rFonts w:ascii="Arial" w:eastAsia="Calibri" w:hAnsi="Arial" w:cs="Arial"/>
                <w:b/>
                <w:lang w:val="fr-FR"/>
              </w:rPr>
            </w:pPr>
            <w:r>
              <w:rPr>
                <w:rFonts w:ascii="Arial" w:eastAsia="Calibri" w:hAnsi="Arial" w:cs="Arial"/>
                <w:b/>
                <w:lang w:val="fr-FR"/>
              </w:rPr>
              <w:t>spremljajoče meritve med gradnjo (določanje smeri in višin)</w:t>
            </w:r>
            <w:r w:rsidR="006209A9">
              <w:rPr>
                <w:rFonts w:ascii="Arial" w:eastAsia="Calibri" w:hAnsi="Arial" w:cs="Arial"/>
                <w:b/>
                <w:lang w:val="fr-FR"/>
              </w:rPr>
              <w:t>,</w:t>
            </w:r>
          </w:p>
          <w:p w:rsidR="006209A9" w:rsidRDefault="006209A9" w:rsidP="003F1319">
            <w:pPr>
              <w:pStyle w:val="Odstavekseznama"/>
              <w:numPr>
                <w:ilvl w:val="0"/>
                <w:numId w:val="26"/>
              </w:numPr>
              <w:rPr>
                <w:rFonts w:ascii="Arial" w:eastAsia="Calibri" w:hAnsi="Arial" w:cs="Arial"/>
                <w:b/>
                <w:lang w:val="fr-FR"/>
              </w:rPr>
            </w:pPr>
            <w:r>
              <w:rPr>
                <w:rFonts w:ascii="Arial" w:eastAsia="Calibri" w:hAnsi="Arial" w:cs="Arial"/>
                <w:b/>
                <w:lang w:val="fr-FR"/>
              </w:rPr>
              <w:t>zakoličevanja predorov in mostov,</w:t>
            </w:r>
          </w:p>
          <w:p w:rsidR="006209A9" w:rsidRDefault="006209A9" w:rsidP="003F1319">
            <w:pPr>
              <w:pStyle w:val="Odstavekseznama"/>
              <w:numPr>
                <w:ilvl w:val="0"/>
                <w:numId w:val="26"/>
              </w:numPr>
              <w:rPr>
                <w:rFonts w:ascii="Arial" w:eastAsia="Calibri" w:hAnsi="Arial" w:cs="Arial"/>
                <w:b/>
                <w:lang w:val="fr-FR"/>
              </w:rPr>
            </w:pPr>
            <w:r>
              <w:rPr>
                <w:rFonts w:ascii="Arial" w:eastAsia="Calibri" w:hAnsi="Arial" w:cs="Arial"/>
                <w:b/>
                <w:lang w:val="fr-FR"/>
              </w:rPr>
              <w:t>geodetska merjenja zgrajenih objektov.</w:t>
            </w:r>
          </w:p>
          <w:p w:rsidR="006209A9" w:rsidRDefault="009706BC" w:rsidP="006209A9">
            <w:pPr>
              <w:pStyle w:val="Odstavekseznama"/>
              <w:numPr>
                <w:ilvl w:val="0"/>
                <w:numId w:val="23"/>
              </w:numPr>
              <w:rPr>
                <w:rFonts w:ascii="Arial" w:eastAsia="Calibri" w:hAnsi="Arial" w:cs="Arial"/>
                <w:b/>
                <w:lang w:val="fr-FR"/>
              </w:rPr>
            </w:pPr>
            <w:r>
              <w:rPr>
                <w:rFonts w:ascii="Arial" w:eastAsia="Calibri" w:hAnsi="Arial" w:cs="Arial"/>
                <w:b/>
                <w:lang w:val="fr-FR"/>
              </w:rPr>
              <w:t>g</w:t>
            </w:r>
            <w:r w:rsidR="006209A9">
              <w:rPr>
                <w:rFonts w:ascii="Arial" w:eastAsia="Calibri" w:hAnsi="Arial" w:cs="Arial"/>
                <w:b/>
                <w:lang w:val="fr-FR"/>
              </w:rPr>
              <w:t>eodetska dela pri gradnji komunalnih vodov :</w:t>
            </w:r>
          </w:p>
          <w:p w:rsidR="006209A9" w:rsidRDefault="006209A9" w:rsidP="006209A9">
            <w:pPr>
              <w:pStyle w:val="Odstavekseznama"/>
              <w:numPr>
                <w:ilvl w:val="0"/>
                <w:numId w:val="27"/>
              </w:numPr>
              <w:rPr>
                <w:rFonts w:ascii="Arial" w:eastAsia="Calibri" w:hAnsi="Arial" w:cs="Arial"/>
                <w:b/>
                <w:lang w:val="fr-FR"/>
              </w:rPr>
            </w:pPr>
            <w:r>
              <w:rPr>
                <w:rFonts w:ascii="Arial" w:eastAsia="Calibri" w:hAnsi="Arial" w:cs="Arial"/>
                <w:b/>
                <w:lang w:val="fr-FR"/>
              </w:rPr>
              <w:t>zakoličevanje osi komunalnega cevovoda (kanalizacija, vodovod, toplovod, plinovod),</w:t>
            </w:r>
          </w:p>
          <w:p w:rsidR="006209A9" w:rsidRDefault="006209A9" w:rsidP="006209A9">
            <w:pPr>
              <w:pStyle w:val="Odstavekseznama"/>
              <w:numPr>
                <w:ilvl w:val="0"/>
                <w:numId w:val="27"/>
              </w:numPr>
              <w:rPr>
                <w:rFonts w:ascii="Arial" w:eastAsia="Calibri" w:hAnsi="Arial" w:cs="Arial"/>
                <w:b/>
                <w:lang w:val="fr-FR"/>
              </w:rPr>
            </w:pPr>
            <w:r>
              <w:rPr>
                <w:rFonts w:ascii="Arial" w:eastAsia="Calibri" w:hAnsi="Arial" w:cs="Arial"/>
                <w:b/>
                <w:lang w:val="fr-FR"/>
              </w:rPr>
              <w:t>določanje smeri in višin</w:t>
            </w:r>
            <w:r w:rsidR="008105E7">
              <w:rPr>
                <w:rFonts w:ascii="Arial" w:eastAsia="Calibri" w:hAnsi="Arial" w:cs="Arial"/>
                <w:b/>
                <w:lang w:val="fr-FR"/>
              </w:rPr>
              <w:t xml:space="preserve"> pri gradnji komunalnih vodov</w:t>
            </w:r>
            <w:r>
              <w:rPr>
                <w:rFonts w:ascii="Arial" w:eastAsia="Calibri" w:hAnsi="Arial" w:cs="Arial"/>
                <w:b/>
                <w:lang w:val="fr-FR"/>
              </w:rPr>
              <w:t>,</w:t>
            </w:r>
          </w:p>
          <w:p w:rsidR="006209A9" w:rsidRDefault="006209A9" w:rsidP="006209A9">
            <w:pPr>
              <w:pStyle w:val="Odstavekseznama"/>
              <w:numPr>
                <w:ilvl w:val="0"/>
                <w:numId w:val="27"/>
              </w:numPr>
              <w:rPr>
                <w:rFonts w:ascii="Arial" w:eastAsia="Calibri" w:hAnsi="Arial" w:cs="Arial"/>
                <w:b/>
                <w:lang w:val="fr-FR"/>
              </w:rPr>
            </w:pPr>
            <w:r>
              <w:rPr>
                <w:rFonts w:ascii="Arial" w:eastAsia="Calibri" w:hAnsi="Arial" w:cs="Arial"/>
                <w:b/>
                <w:lang w:val="fr-FR"/>
              </w:rPr>
              <w:t>trasiranje daljnovodov,</w:t>
            </w:r>
          </w:p>
          <w:p w:rsidR="006209A9" w:rsidRDefault="008105E7" w:rsidP="006209A9">
            <w:pPr>
              <w:pStyle w:val="Odstavekseznama"/>
              <w:numPr>
                <w:ilvl w:val="0"/>
                <w:numId w:val="27"/>
              </w:numPr>
              <w:rPr>
                <w:rFonts w:ascii="Arial" w:eastAsia="Calibri" w:hAnsi="Arial" w:cs="Arial"/>
                <w:b/>
                <w:lang w:val="fr-FR"/>
              </w:rPr>
            </w:pPr>
            <w:r>
              <w:rPr>
                <w:rFonts w:ascii="Arial" w:eastAsia="Calibri" w:hAnsi="Arial" w:cs="Arial"/>
                <w:b/>
                <w:lang w:val="fr-FR"/>
              </w:rPr>
              <w:t>določanje smeri pri polaganju kablov,</w:t>
            </w:r>
          </w:p>
          <w:p w:rsidR="008105E7" w:rsidRPr="006209A9" w:rsidRDefault="008105E7" w:rsidP="006209A9">
            <w:pPr>
              <w:pStyle w:val="Odstavekseznama"/>
              <w:numPr>
                <w:ilvl w:val="0"/>
                <w:numId w:val="27"/>
              </w:numPr>
              <w:rPr>
                <w:rFonts w:ascii="Arial" w:eastAsia="Calibri" w:hAnsi="Arial" w:cs="Arial"/>
                <w:b/>
                <w:lang w:val="fr-FR"/>
              </w:rPr>
            </w:pPr>
            <w:r>
              <w:rPr>
                <w:rFonts w:ascii="Arial" w:eastAsia="Calibri" w:hAnsi="Arial" w:cs="Arial"/>
                <w:b/>
                <w:lang w:val="fr-FR"/>
              </w:rPr>
              <w:lastRenderedPageBreak/>
              <w:t>geodetsko merjenje zgrajenih vodov in objektov za potrebe komunalnega katastra.</w:t>
            </w:r>
          </w:p>
          <w:p w:rsidR="002B20B1" w:rsidRPr="00D91816" w:rsidRDefault="00E361F5" w:rsidP="00AC1A3F">
            <w:pPr>
              <w:rPr>
                <w:rFonts w:ascii="Arial" w:eastAsia="Calibri" w:hAnsi="Arial" w:cs="Arial"/>
                <w:b/>
                <w:lang w:val="fr-FR"/>
              </w:rPr>
            </w:pPr>
            <w:r>
              <w:rPr>
                <w:rFonts w:ascii="Arial" w:eastAsia="Calibri" w:hAnsi="Arial" w:cs="Arial"/>
                <w:b/>
                <w:lang w:val="fr-FR"/>
              </w:rPr>
              <w:t xml:space="preserve">Udeleženci si pridobijo teoretična </w:t>
            </w:r>
            <w:r w:rsidR="008105E7">
              <w:rPr>
                <w:rFonts w:ascii="Arial" w:eastAsia="Calibri" w:hAnsi="Arial" w:cs="Arial"/>
                <w:b/>
                <w:lang w:val="fr-FR"/>
              </w:rPr>
              <w:t xml:space="preserve"> in praktična znanja.</w:t>
            </w:r>
          </w:p>
        </w:tc>
      </w:tr>
      <w:tr w:rsidR="00D92D86" w:rsidRPr="00D91816" w:rsidTr="00820CB3">
        <w:trPr>
          <w:trHeight w:val="397"/>
        </w:trPr>
        <w:tc>
          <w:tcPr>
            <w:tcW w:w="9502" w:type="dxa"/>
            <w:gridSpan w:val="5"/>
            <w:shd w:val="clear" w:color="auto" w:fill="FFFF99"/>
          </w:tcPr>
          <w:p w:rsidR="00D92D86" w:rsidRPr="00D91816" w:rsidRDefault="00D92D86" w:rsidP="00AC1A3F">
            <w:pPr>
              <w:rPr>
                <w:rFonts w:ascii="Arial" w:eastAsia="Calibri" w:hAnsi="Arial" w:cs="Arial"/>
                <w:b/>
                <w:lang w:val="fr-FR"/>
              </w:rPr>
            </w:pPr>
            <w:r w:rsidRPr="00D91816">
              <w:rPr>
                <w:rFonts w:ascii="Arial" w:eastAsia="Calibri" w:hAnsi="Arial" w:cs="Arial"/>
                <w:b/>
                <w:lang w:val="fr-FR"/>
              </w:rPr>
              <w:lastRenderedPageBreak/>
              <w:t>SPLOŠNI DEL</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rPr>
            </w:pPr>
            <w:r w:rsidRPr="00D91816">
              <w:rPr>
                <w:rFonts w:ascii="Arial" w:eastAsia="Calibri" w:hAnsi="Arial" w:cs="Arial"/>
                <w:b/>
                <w:lang w:val="fr-FR"/>
              </w:rPr>
              <w:t xml:space="preserve">Utemeljenost </w:t>
            </w:r>
            <w:r w:rsidRPr="00D91816">
              <w:rPr>
                <w:rFonts w:ascii="Arial" w:eastAsia="Calibri" w:hAnsi="Arial" w:cs="Arial"/>
                <w:sz w:val="18"/>
                <w:szCs w:val="18"/>
                <w:lang w:val="fr-FR"/>
              </w:rPr>
              <w:t>(v skladu z razpisom in analizo potreb)</w:t>
            </w:r>
          </w:p>
        </w:tc>
        <w:tc>
          <w:tcPr>
            <w:tcW w:w="6263" w:type="dxa"/>
            <w:gridSpan w:val="4"/>
          </w:tcPr>
          <w:p w:rsidR="00AC1A3F" w:rsidRPr="006676DA" w:rsidRDefault="006676DA" w:rsidP="006676DA">
            <w:pPr>
              <w:rPr>
                <w:rFonts w:ascii="Arial" w:eastAsia="Calibri" w:hAnsi="Arial" w:cs="Arial"/>
                <w:b/>
                <w:lang w:val="fr-FR"/>
              </w:rPr>
            </w:pPr>
            <w:r>
              <w:rPr>
                <w:rFonts w:ascii="Arial" w:eastAsia="Calibri" w:hAnsi="Arial" w:cs="Arial"/>
                <w:b/>
                <w:lang w:val="fr-FR"/>
              </w:rPr>
              <w:t>S 1.6.2018 je v Sloveniji pričel veljati nov Gradbeni zakon, s katerim se spreminjajo tudi pogoji, ki jih morajo izpolnjevati gradbeni izvajalci. Vodje gradbenih del morajo obvladati tudi ustrezna znanja s področja geodezije.</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rPr>
            </w:pPr>
            <w:r w:rsidRPr="00D91816">
              <w:rPr>
                <w:rFonts w:ascii="Arial" w:eastAsia="Calibri" w:hAnsi="Arial" w:cs="Arial"/>
                <w:b/>
              </w:rPr>
              <w:t xml:space="preserve">Ciljna skupina </w:t>
            </w:r>
            <w:r w:rsidRPr="00D91816">
              <w:rPr>
                <w:rFonts w:ascii="Arial" w:eastAsia="Calibri" w:hAnsi="Arial" w:cs="Arial"/>
                <w:sz w:val="18"/>
                <w:szCs w:val="18"/>
                <w:lang w:val="fr-FR"/>
              </w:rPr>
              <w:t>(v skladu z razpisom in analizo potreb)</w:t>
            </w:r>
          </w:p>
        </w:tc>
        <w:tc>
          <w:tcPr>
            <w:tcW w:w="6263" w:type="dxa"/>
            <w:gridSpan w:val="4"/>
          </w:tcPr>
          <w:p w:rsidR="00AC1A3F" w:rsidRPr="00D91816" w:rsidRDefault="00E977A9" w:rsidP="0005465D">
            <w:pPr>
              <w:autoSpaceDE w:val="0"/>
              <w:autoSpaceDN w:val="0"/>
              <w:adjustRightInd w:val="0"/>
              <w:spacing w:after="0" w:line="240" w:lineRule="auto"/>
              <w:rPr>
                <w:rFonts w:ascii="Arial" w:eastAsia="Calibri" w:hAnsi="Arial" w:cs="Arial"/>
                <w:b/>
                <w:lang w:val="fr-FR"/>
              </w:rPr>
            </w:pPr>
            <w:r>
              <w:rPr>
                <w:rFonts w:ascii="Arial" w:eastAsia="Calibri" w:hAnsi="Arial" w:cs="Arial"/>
                <w:b/>
                <w:lang w:val="fr-FR"/>
              </w:rPr>
              <w:t xml:space="preserve">Gradbeni </w:t>
            </w:r>
            <w:r w:rsidR="00EE5CBF">
              <w:rPr>
                <w:rFonts w:ascii="Arial" w:eastAsia="Calibri" w:hAnsi="Arial" w:cs="Arial"/>
                <w:b/>
                <w:lang w:val="fr-FR"/>
              </w:rPr>
              <w:t>delavci</w:t>
            </w:r>
            <w:r>
              <w:rPr>
                <w:rFonts w:ascii="Arial" w:eastAsia="Calibri" w:hAnsi="Arial" w:cs="Arial"/>
                <w:b/>
                <w:lang w:val="fr-FR"/>
              </w:rPr>
              <w:t xml:space="preserve">, ki vodijo </w:t>
            </w:r>
            <w:r w:rsidR="00182177">
              <w:rPr>
                <w:rFonts w:ascii="Arial" w:eastAsia="Calibri" w:hAnsi="Arial" w:cs="Arial"/>
                <w:b/>
                <w:lang w:val="fr-FR"/>
              </w:rPr>
              <w:t xml:space="preserve">ali bi želeli voditi </w:t>
            </w:r>
            <w:r>
              <w:rPr>
                <w:rFonts w:ascii="Arial" w:eastAsia="Calibri" w:hAnsi="Arial" w:cs="Arial"/>
                <w:b/>
                <w:lang w:val="fr-FR"/>
              </w:rPr>
              <w:t>dela na gradbiščih</w:t>
            </w:r>
          </w:p>
        </w:tc>
      </w:tr>
      <w:tr w:rsidR="00A949B0" w:rsidRPr="00D91816" w:rsidTr="00A949B0">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A949B0" w:rsidRPr="00D91816" w:rsidRDefault="00A949B0" w:rsidP="00115607">
            <w:pPr>
              <w:rPr>
                <w:rFonts w:ascii="Arial" w:eastAsia="Calibri" w:hAnsi="Arial" w:cs="Arial"/>
                <w:b/>
              </w:rPr>
            </w:pPr>
            <w:r w:rsidRPr="00D91816">
              <w:rPr>
                <w:rFonts w:ascii="Arial" w:eastAsia="Calibri" w:hAnsi="Arial" w:cs="Arial"/>
                <w:b/>
              </w:rPr>
              <w:t xml:space="preserve">Pogoji za vključitev v program </w:t>
            </w:r>
            <w:r w:rsidRPr="00D91816">
              <w:rPr>
                <w:rFonts w:ascii="Arial" w:eastAsia="Calibri" w:hAnsi="Arial" w:cs="Arial"/>
                <w:b/>
              </w:rPr>
              <w:br/>
            </w:r>
            <w:r w:rsidRPr="00D91816">
              <w:rPr>
                <w:rFonts w:ascii="Arial" w:eastAsia="Calibri" w:hAnsi="Arial" w:cs="Arial"/>
                <w:sz w:val="18"/>
                <w:szCs w:val="18"/>
                <w:lang w:val="fr-FR"/>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A949B0" w:rsidRPr="00D91816" w:rsidRDefault="00E977A9" w:rsidP="00A949B0">
            <w:pPr>
              <w:autoSpaceDE w:val="0"/>
              <w:autoSpaceDN w:val="0"/>
              <w:adjustRightInd w:val="0"/>
              <w:spacing w:after="0" w:line="240" w:lineRule="auto"/>
              <w:rPr>
                <w:rFonts w:ascii="Arial" w:eastAsia="Calibri" w:hAnsi="Arial" w:cs="Arial"/>
                <w:b/>
                <w:lang w:val="fr-FR"/>
              </w:rPr>
            </w:pPr>
            <w:r>
              <w:rPr>
                <w:rFonts w:ascii="Arial" w:eastAsia="Calibri" w:hAnsi="Arial" w:cs="Arial"/>
                <w:b/>
                <w:lang w:val="fr-FR"/>
              </w:rPr>
              <w:t>Zaposleni gradbeni delavci</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Cs/>
              </w:rPr>
            </w:pPr>
            <w:r w:rsidRPr="00D91816">
              <w:rPr>
                <w:rFonts w:ascii="Arial" w:eastAsia="Calibri" w:hAnsi="Arial" w:cs="Arial"/>
                <w:b/>
              </w:rPr>
              <w:t xml:space="preserve">Cilji programa </w:t>
            </w:r>
            <w:r w:rsidRPr="00D91816">
              <w:rPr>
                <w:rFonts w:ascii="Arial" w:eastAsia="Calibri" w:hAnsi="Arial" w:cs="Arial"/>
                <w:sz w:val="18"/>
                <w:szCs w:val="18"/>
                <w:lang w:val="fr-FR"/>
              </w:rPr>
              <w:t>(v skladu z razpisom in analizo potreb)</w:t>
            </w:r>
          </w:p>
        </w:tc>
        <w:tc>
          <w:tcPr>
            <w:tcW w:w="6263" w:type="dxa"/>
            <w:gridSpan w:val="4"/>
          </w:tcPr>
          <w:p w:rsidR="005B2171" w:rsidRPr="006C64B5" w:rsidRDefault="008105E7" w:rsidP="0005465D">
            <w:pPr>
              <w:rPr>
                <w:rFonts w:ascii="Arial" w:hAnsi="Arial" w:cs="Arial"/>
                <w:b/>
              </w:rPr>
            </w:pPr>
            <w:r w:rsidRPr="006C64B5">
              <w:rPr>
                <w:rFonts w:ascii="Arial" w:hAnsi="Arial" w:cs="Arial"/>
                <w:b/>
              </w:rPr>
              <w:t>Vsak udeleženec usposabljanja osvoji</w:t>
            </w:r>
            <w:r w:rsidR="00E977A9" w:rsidRPr="006C64B5">
              <w:rPr>
                <w:rFonts w:ascii="Arial" w:hAnsi="Arial" w:cs="Arial"/>
                <w:b/>
              </w:rPr>
              <w:t xml:space="preserve"> </w:t>
            </w:r>
            <w:r w:rsidRPr="006C64B5">
              <w:rPr>
                <w:rFonts w:ascii="Arial" w:hAnsi="Arial" w:cs="Arial"/>
                <w:b/>
              </w:rPr>
              <w:t>naslednja znanja:</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spozna naloge in področje geodezije,</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pozna  merske sisteme in merske enote za merjenje kotov in dolžin,</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zna pretvarjati merske enote znotraj sistema oz. med sistemi za isto količino,</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opiše in razloži uporabo geodetskega merskega orodja in inštrumentov,</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razume pojma natančnost merjenj ter vrste in vzroke nastanka napak pri meritvah,</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izmeri višinske razlike na različne načine, določati absolutne višine in naklone,</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pozna načine izmere zemljišč in vsebino topografskega prikaza (karte) ter merila,</w:t>
            </w:r>
          </w:p>
          <w:p w:rsidR="008105E7" w:rsidRPr="006C64B5" w:rsidRDefault="008105E7" w:rsidP="008105E7">
            <w:pPr>
              <w:numPr>
                <w:ilvl w:val="1"/>
                <w:numId w:val="23"/>
              </w:numPr>
              <w:spacing w:before="40" w:after="40" w:line="240" w:lineRule="auto"/>
              <w:rPr>
                <w:rFonts w:ascii="Arial" w:hAnsi="Arial" w:cs="Arial"/>
                <w:b/>
              </w:rPr>
            </w:pPr>
            <w:r w:rsidRPr="006C64B5">
              <w:rPr>
                <w:rFonts w:ascii="Arial" w:hAnsi="Arial" w:cs="Arial"/>
                <w:b/>
              </w:rPr>
              <w:t>spozna osnovne geodetske izračune,</w:t>
            </w:r>
          </w:p>
          <w:p w:rsidR="008105E7" w:rsidRPr="006C64B5" w:rsidRDefault="008105E7" w:rsidP="008105E7">
            <w:pPr>
              <w:numPr>
                <w:ilvl w:val="1"/>
                <w:numId w:val="23"/>
              </w:numPr>
              <w:spacing w:before="40" w:after="40" w:line="240" w:lineRule="auto"/>
              <w:rPr>
                <w:rFonts w:ascii="Arial" w:hAnsi="Arial" w:cs="Arial"/>
                <w:b/>
              </w:rPr>
            </w:pPr>
            <w:r w:rsidRPr="006C64B5">
              <w:rPr>
                <w:rFonts w:ascii="Arial" w:hAnsi="Arial" w:cs="Arial"/>
                <w:b/>
              </w:rPr>
              <w:t xml:space="preserve">opiše postopke </w:t>
            </w:r>
            <w:proofErr w:type="spellStart"/>
            <w:r w:rsidRPr="006C64B5">
              <w:rPr>
                <w:rFonts w:ascii="Arial" w:hAnsi="Arial" w:cs="Arial"/>
                <w:b/>
              </w:rPr>
              <w:t>zakoličb</w:t>
            </w:r>
            <w:proofErr w:type="spellEnd"/>
            <w:r w:rsidRPr="006C64B5">
              <w:rPr>
                <w:rFonts w:ascii="Arial" w:hAnsi="Arial" w:cs="Arial"/>
                <w:b/>
              </w:rPr>
              <w:t xml:space="preserve"> različnih objektov in  gradbenih profilov, </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pozna geodetska dela pri gradnji stavb in inženirskih konstrukcij,</w:t>
            </w:r>
          </w:p>
          <w:p w:rsidR="008105E7" w:rsidRPr="006C64B5" w:rsidRDefault="008105E7" w:rsidP="008105E7">
            <w:pPr>
              <w:numPr>
                <w:ilvl w:val="1"/>
                <w:numId w:val="23"/>
              </w:numPr>
              <w:spacing w:before="40" w:after="40" w:line="240" w:lineRule="auto"/>
              <w:jc w:val="both"/>
              <w:rPr>
                <w:rFonts w:ascii="Arial" w:hAnsi="Arial" w:cs="Arial"/>
                <w:b/>
              </w:rPr>
            </w:pPr>
            <w:r w:rsidRPr="006C64B5">
              <w:rPr>
                <w:rFonts w:ascii="Arial" w:hAnsi="Arial" w:cs="Arial"/>
                <w:b/>
              </w:rPr>
              <w:t>našteje geodetske evidence in njihovo vsebino,</w:t>
            </w:r>
          </w:p>
          <w:p w:rsidR="008105E7" w:rsidRPr="006C64B5" w:rsidRDefault="008105E7" w:rsidP="0005465D">
            <w:pPr>
              <w:numPr>
                <w:ilvl w:val="1"/>
                <w:numId w:val="23"/>
              </w:numPr>
              <w:spacing w:before="40" w:after="40" w:line="240" w:lineRule="auto"/>
              <w:jc w:val="both"/>
              <w:rPr>
                <w:rFonts w:ascii="Arial" w:hAnsi="Arial" w:cs="Arial"/>
                <w:b/>
              </w:rPr>
            </w:pPr>
            <w:r w:rsidRPr="006C64B5">
              <w:rPr>
                <w:rFonts w:ascii="Arial" w:hAnsi="Arial" w:cs="Arial"/>
                <w:b/>
              </w:rPr>
              <w:t>pozna zemljiško knjigo</w:t>
            </w:r>
            <w:r w:rsidR="006C64B5">
              <w:rPr>
                <w:rFonts w:ascii="Arial" w:hAnsi="Arial" w:cs="Arial"/>
                <w:b/>
              </w:rPr>
              <w:t>,</w:t>
            </w:r>
            <w:r w:rsidRPr="006C64B5">
              <w:rPr>
                <w:rFonts w:ascii="Arial" w:hAnsi="Arial" w:cs="Arial"/>
                <w:b/>
              </w:rPr>
              <w:t xml:space="preserve"> zna poiskati podatke o</w:t>
            </w:r>
            <w:r w:rsidR="006C64B5">
              <w:rPr>
                <w:rFonts w:ascii="Arial" w:hAnsi="Arial" w:cs="Arial"/>
                <w:b/>
              </w:rPr>
              <w:t xml:space="preserve"> zemljišču.</w:t>
            </w:r>
          </w:p>
        </w:tc>
      </w:tr>
      <w:tr w:rsidR="00C43B7E" w:rsidRPr="00D91816" w:rsidTr="008B30D4">
        <w:trPr>
          <w:trHeight w:val="397"/>
        </w:trPr>
        <w:tc>
          <w:tcPr>
            <w:tcW w:w="3239" w:type="dxa"/>
            <w:shd w:val="clear" w:color="auto" w:fill="FFFF99"/>
          </w:tcPr>
          <w:p w:rsidR="00C43B7E" w:rsidRPr="00D91816" w:rsidRDefault="00C43B7E" w:rsidP="00115607">
            <w:pPr>
              <w:rPr>
                <w:rFonts w:ascii="Arial" w:eastAsia="Calibri" w:hAnsi="Arial" w:cs="Arial"/>
                <w:b/>
              </w:rPr>
            </w:pPr>
            <w:r w:rsidRPr="00D91816">
              <w:rPr>
                <w:rFonts w:ascii="Arial" w:eastAsia="Calibri" w:hAnsi="Arial" w:cs="Arial"/>
                <w:b/>
              </w:rPr>
              <w:t xml:space="preserve">Obseg programa </w:t>
            </w:r>
            <w:r w:rsidRPr="00D91816">
              <w:rPr>
                <w:rFonts w:ascii="Arial" w:eastAsia="Calibri" w:hAnsi="Arial" w:cs="Arial"/>
                <w:sz w:val="18"/>
                <w:szCs w:val="18"/>
                <w:lang w:val="fr-FR"/>
              </w:rPr>
              <w:t>(skupno št. ur)</w:t>
            </w:r>
          </w:p>
        </w:tc>
        <w:tc>
          <w:tcPr>
            <w:tcW w:w="6263" w:type="dxa"/>
            <w:gridSpan w:val="4"/>
          </w:tcPr>
          <w:p w:rsidR="00C43B7E" w:rsidRPr="00D91816" w:rsidRDefault="00E977A9" w:rsidP="00115607">
            <w:pPr>
              <w:spacing w:before="60" w:after="60"/>
              <w:jc w:val="center"/>
              <w:rPr>
                <w:rFonts w:ascii="Arial" w:eastAsia="Calibri" w:hAnsi="Arial" w:cs="Arial"/>
                <w:b/>
                <w:lang w:val="fr-FR"/>
              </w:rPr>
            </w:pPr>
            <w:r>
              <w:rPr>
                <w:rFonts w:ascii="Arial" w:eastAsia="Calibri" w:hAnsi="Arial" w:cs="Arial"/>
                <w:b/>
                <w:lang w:val="fr-FR"/>
              </w:rPr>
              <w:t>50</w:t>
            </w: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rPr>
            </w:pPr>
            <w:r w:rsidRPr="00D91816">
              <w:rPr>
                <w:rFonts w:ascii="Arial" w:eastAsia="Calibri" w:hAnsi="Arial" w:cs="Arial"/>
                <w:b/>
              </w:rPr>
              <w:t>Oblika dela</w:t>
            </w:r>
          </w:p>
        </w:tc>
        <w:tc>
          <w:tcPr>
            <w:tcW w:w="1565" w:type="dxa"/>
            <w:tcBorders>
              <w:right w:val="single" w:sz="4" w:space="0" w:color="auto"/>
            </w:tcBorders>
          </w:tcPr>
          <w:p w:rsidR="0058150F" w:rsidRDefault="0058150F" w:rsidP="00856FF7">
            <w:pPr>
              <w:spacing w:after="0"/>
              <w:jc w:val="center"/>
              <w:rPr>
                <w:rFonts w:ascii="Arial" w:eastAsia="Calibri" w:hAnsi="Arial" w:cs="Arial"/>
                <w:b/>
                <w:lang w:val="fr-FR"/>
              </w:rPr>
            </w:pPr>
            <w:r w:rsidRPr="00D91816">
              <w:rPr>
                <w:rFonts w:ascii="Arial" w:eastAsia="Calibri" w:hAnsi="Arial" w:cs="Arial"/>
                <w:b/>
                <w:lang w:val="fr-FR"/>
              </w:rPr>
              <w:t>Kontaktne ure</w:t>
            </w:r>
          </w:p>
          <w:p w:rsidR="00EC55A1" w:rsidRPr="00D91816" w:rsidRDefault="00EC55A1" w:rsidP="00856FF7">
            <w:pPr>
              <w:spacing w:after="0"/>
              <w:jc w:val="cente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856FF7">
            <w:pPr>
              <w:spacing w:after="0"/>
              <w:jc w:val="center"/>
              <w:rPr>
                <w:rFonts w:ascii="Arial" w:eastAsia="Calibri" w:hAnsi="Arial" w:cs="Arial"/>
                <w:b/>
                <w:lang w:val="fr-FR"/>
              </w:rPr>
            </w:pPr>
            <w:r w:rsidRPr="00D91816">
              <w:rPr>
                <w:rFonts w:ascii="Arial" w:eastAsia="Calibri" w:hAnsi="Arial" w:cs="Arial"/>
                <w:b/>
                <w:lang w:val="fr-FR"/>
              </w:rPr>
              <w:t>On line delo</w:t>
            </w:r>
          </w:p>
          <w:p w:rsidR="0026193E" w:rsidRPr="00D91816" w:rsidRDefault="00820CB3" w:rsidP="00820CB3">
            <w:pPr>
              <w:spacing w:after="0"/>
              <w:jc w:val="center"/>
              <w:rPr>
                <w:rFonts w:ascii="Arial" w:eastAsia="Calibri" w:hAnsi="Arial" w:cs="Arial"/>
                <w:b/>
                <w:lang w:val="fr-FR"/>
              </w:rPr>
            </w:pPr>
            <w:r w:rsidRPr="00D91816">
              <w:rPr>
                <w:rFonts w:ascii="Arial" w:eastAsia="Calibri" w:hAnsi="Arial" w:cs="Arial"/>
                <w:sz w:val="18"/>
                <w:szCs w:val="18"/>
                <w:lang w:val="fr-FR"/>
              </w:rPr>
              <w:t>(max 50</w:t>
            </w:r>
            <w:r w:rsidR="00CA03D0">
              <w:rPr>
                <w:rFonts w:ascii="Arial" w:eastAsia="Calibri" w:hAnsi="Arial" w:cs="Arial"/>
                <w:sz w:val="18"/>
                <w:szCs w:val="18"/>
                <w:lang w:val="fr-FR"/>
              </w:rPr>
              <w:t xml:space="preserve"> </w:t>
            </w:r>
            <w:r w:rsidRPr="00D91816">
              <w:rPr>
                <w:rFonts w:ascii="Arial" w:eastAsia="Calibri" w:hAnsi="Arial" w:cs="Arial"/>
                <w:sz w:val="18"/>
                <w:szCs w:val="18"/>
                <w:lang w:val="fr-FR"/>
              </w:rPr>
              <w:t xml:space="preserve">% celotnega </w:t>
            </w:r>
            <w:r w:rsidR="0026193E" w:rsidRPr="00D91816">
              <w:rPr>
                <w:rFonts w:ascii="Arial" w:eastAsia="Calibri" w:hAnsi="Arial" w:cs="Arial"/>
                <w:sz w:val="18"/>
                <w:szCs w:val="18"/>
                <w:lang w:val="fr-FR"/>
              </w:rPr>
              <w:t>programa)</w:t>
            </w:r>
          </w:p>
        </w:tc>
        <w:tc>
          <w:tcPr>
            <w:tcW w:w="1566" w:type="dxa"/>
            <w:tcBorders>
              <w:left w:val="single" w:sz="4" w:space="0" w:color="auto"/>
              <w:right w:val="single" w:sz="4" w:space="0" w:color="auto"/>
            </w:tcBorders>
          </w:tcPr>
          <w:p w:rsidR="0058150F" w:rsidRDefault="00856FF7" w:rsidP="00856FF7">
            <w:pPr>
              <w:spacing w:after="0"/>
              <w:jc w:val="center"/>
              <w:rPr>
                <w:rFonts w:ascii="Arial" w:eastAsia="Calibri" w:hAnsi="Arial" w:cs="Arial"/>
                <w:b/>
                <w:lang w:val="fr-FR"/>
              </w:rPr>
            </w:pPr>
            <w:r w:rsidRPr="00D91816">
              <w:rPr>
                <w:rFonts w:ascii="Arial" w:eastAsia="Calibri" w:hAnsi="Arial" w:cs="Arial"/>
                <w:b/>
                <w:lang w:val="fr-FR"/>
              </w:rPr>
              <w:t>I</w:t>
            </w:r>
            <w:r w:rsidR="0058150F" w:rsidRPr="00D91816">
              <w:rPr>
                <w:rFonts w:ascii="Arial" w:eastAsia="Calibri" w:hAnsi="Arial" w:cs="Arial"/>
                <w:b/>
                <w:lang w:val="fr-FR"/>
              </w:rPr>
              <w:t>zdelek ali storitev</w:t>
            </w:r>
          </w:p>
          <w:p w:rsidR="00EC55A1" w:rsidRPr="00D91816" w:rsidRDefault="00EC55A1" w:rsidP="00856FF7">
            <w:pPr>
              <w:spacing w:after="0"/>
              <w:jc w:val="center"/>
              <w:rPr>
                <w:rFonts w:ascii="Arial" w:eastAsia="Calibri" w:hAnsi="Arial" w:cs="Arial"/>
                <w:b/>
                <w:lang w:val="fr-FR"/>
              </w:rPr>
            </w:pPr>
          </w:p>
        </w:tc>
        <w:tc>
          <w:tcPr>
            <w:tcW w:w="1566" w:type="dxa"/>
            <w:tcBorders>
              <w:left w:val="single" w:sz="4" w:space="0" w:color="auto"/>
            </w:tcBorders>
          </w:tcPr>
          <w:p w:rsidR="0058150F" w:rsidRPr="00D91816" w:rsidRDefault="00856FF7" w:rsidP="00856FF7">
            <w:pPr>
              <w:spacing w:after="0"/>
              <w:jc w:val="center"/>
              <w:rPr>
                <w:rFonts w:ascii="Arial" w:eastAsia="Calibri" w:hAnsi="Arial" w:cs="Arial"/>
                <w:b/>
                <w:lang w:val="fr-FR"/>
              </w:rPr>
            </w:pPr>
            <w:r w:rsidRPr="00D91816">
              <w:rPr>
                <w:rFonts w:ascii="Arial" w:eastAsia="Calibri" w:hAnsi="Arial" w:cs="Arial"/>
                <w:b/>
                <w:lang w:val="fr-FR"/>
              </w:rPr>
              <w:t>D</w:t>
            </w:r>
            <w:r w:rsidR="0058150F" w:rsidRPr="00D91816">
              <w:rPr>
                <w:rFonts w:ascii="Arial" w:eastAsia="Calibri" w:hAnsi="Arial" w:cs="Arial"/>
                <w:b/>
                <w:lang w:val="fr-FR"/>
              </w:rPr>
              <w:t>rugo</w:t>
            </w:r>
          </w:p>
          <w:p w:rsidR="0026193E" w:rsidRPr="00D91816" w:rsidRDefault="0026193E" w:rsidP="00856FF7">
            <w:pPr>
              <w:spacing w:after="0"/>
              <w:jc w:val="center"/>
              <w:rPr>
                <w:rFonts w:ascii="Arial" w:eastAsia="Calibri" w:hAnsi="Arial" w:cs="Arial"/>
                <w:b/>
                <w:lang w:val="fr-FR"/>
              </w:rPr>
            </w:pPr>
            <w:r w:rsidRPr="00D91816">
              <w:rPr>
                <w:rFonts w:ascii="Arial" w:eastAsia="Calibri" w:hAnsi="Arial" w:cs="Arial"/>
                <w:sz w:val="18"/>
                <w:szCs w:val="18"/>
                <w:lang w:val="fr-FR"/>
              </w:rPr>
              <w:t>(navedite)</w:t>
            </w: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lang w:val="fr-FR"/>
              </w:rPr>
            </w:pPr>
            <w:r w:rsidRPr="00D91816">
              <w:rPr>
                <w:rFonts w:ascii="Arial" w:eastAsia="Calibri" w:hAnsi="Arial" w:cs="Arial"/>
                <w:b/>
                <w:lang w:val="fr-FR"/>
              </w:rPr>
              <w:t xml:space="preserve">Teoretični del </w:t>
            </w:r>
            <w:r w:rsidRPr="00D91816">
              <w:rPr>
                <w:rFonts w:ascii="Arial" w:eastAsia="Calibri" w:hAnsi="Arial" w:cs="Arial"/>
                <w:sz w:val="18"/>
                <w:szCs w:val="18"/>
                <w:lang w:val="fr-FR"/>
              </w:rPr>
              <w:t>(št. ur)</w:t>
            </w:r>
          </w:p>
        </w:tc>
        <w:tc>
          <w:tcPr>
            <w:tcW w:w="1565" w:type="dxa"/>
            <w:tcBorders>
              <w:right w:val="single" w:sz="4" w:space="0" w:color="auto"/>
            </w:tcBorders>
          </w:tcPr>
          <w:p w:rsidR="0058150F" w:rsidRPr="00D91816" w:rsidRDefault="00EC55A1" w:rsidP="00EB30CC">
            <w:pPr>
              <w:spacing w:before="60" w:after="60"/>
              <w:jc w:val="center"/>
              <w:rPr>
                <w:rFonts w:ascii="Arial" w:eastAsia="Calibri" w:hAnsi="Arial" w:cs="Arial"/>
                <w:b/>
                <w:lang w:val="fr-FR"/>
              </w:rPr>
            </w:pPr>
            <w:r>
              <w:rPr>
                <w:rFonts w:ascii="Arial" w:eastAsia="Calibri" w:hAnsi="Arial" w:cs="Arial"/>
                <w:b/>
                <w:lang w:val="fr-FR"/>
              </w:rPr>
              <w:t>40</w:t>
            </w: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tcBorders>
          </w:tcPr>
          <w:p w:rsidR="0058150F" w:rsidRPr="00D91816" w:rsidRDefault="0058150F" w:rsidP="00EB30CC">
            <w:pPr>
              <w:spacing w:before="60" w:after="60"/>
              <w:jc w:val="center"/>
              <w:rPr>
                <w:rFonts w:ascii="Arial" w:eastAsia="Calibri" w:hAnsi="Arial" w:cs="Arial"/>
                <w:b/>
                <w:lang w:val="fr-FR"/>
              </w:rPr>
            </w:pP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lang w:val="fr-FR"/>
              </w:rPr>
            </w:pPr>
            <w:r w:rsidRPr="00D91816">
              <w:rPr>
                <w:rFonts w:ascii="Arial" w:eastAsia="Calibri" w:hAnsi="Arial" w:cs="Arial"/>
                <w:b/>
                <w:lang w:val="fr-FR"/>
              </w:rPr>
              <w:t xml:space="preserve">Praktični del </w:t>
            </w:r>
            <w:r w:rsidRPr="00D91816">
              <w:rPr>
                <w:rFonts w:ascii="Arial" w:eastAsia="Calibri" w:hAnsi="Arial" w:cs="Arial"/>
                <w:sz w:val="18"/>
                <w:szCs w:val="18"/>
                <w:lang w:val="fr-FR"/>
              </w:rPr>
              <w:t>(št. ur)</w:t>
            </w:r>
          </w:p>
        </w:tc>
        <w:tc>
          <w:tcPr>
            <w:tcW w:w="1565" w:type="dxa"/>
            <w:tcBorders>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EC55A1" w:rsidP="00EB30CC">
            <w:pPr>
              <w:spacing w:before="60" w:after="60"/>
              <w:jc w:val="center"/>
              <w:rPr>
                <w:rFonts w:ascii="Arial" w:eastAsia="Calibri" w:hAnsi="Arial" w:cs="Arial"/>
                <w:b/>
                <w:lang w:val="fr-FR"/>
              </w:rPr>
            </w:pPr>
            <w:r>
              <w:rPr>
                <w:rFonts w:ascii="Arial" w:eastAsia="Calibri" w:hAnsi="Arial" w:cs="Arial"/>
                <w:b/>
                <w:lang w:val="fr-FR"/>
              </w:rPr>
              <w:t>10</w:t>
            </w:r>
          </w:p>
        </w:tc>
        <w:tc>
          <w:tcPr>
            <w:tcW w:w="1566" w:type="dxa"/>
            <w:tcBorders>
              <w:left w:val="single" w:sz="4" w:space="0" w:color="auto"/>
            </w:tcBorders>
          </w:tcPr>
          <w:p w:rsidR="0058150F" w:rsidRPr="00D91816" w:rsidRDefault="0058150F" w:rsidP="00EB30CC">
            <w:pPr>
              <w:spacing w:before="60" w:after="60"/>
              <w:jc w:val="center"/>
              <w:rPr>
                <w:rFonts w:ascii="Arial" w:eastAsia="Calibri" w:hAnsi="Arial" w:cs="Arial"/>
                <w:b/>
                <w:lang w:val="fr-FR"/>
              </w:rPr>
            </w:pPr>
          </w:p>
        </w:tc>
      </w:tr>
      <w:tr w:rsidR="0058150F" w:rsidRPr="00D91816" w:rsidTr="00820CB3">
        <w:trPr>
          <w:trHeight w:val="521"/>
        </w:trPr>
        <w:tc>
          <w:tcPr>
            <w:tcW w:w="3239" w:type="dxa"/>
            <w:shd w:val="clear" w:color="auto" w:fill="FFFF99"/>
          </w:tcPr>
          <w:p w:rsidR="0058150F" w:rsidRPr="00D91816" w:rsidRDefault="0058150F" w:rsidP="00856FF7">
            <w:pPr>
              <w:spacing w:after="0"/>
              <w:rPr>
                <w:rFonts w:ascii="Arial" w:eastAsia="Calibri" w:hAnsi="Arial" w:cs="Arial"/>
                <w:b/>
              </w:rPr>
            </w:pPr>
            <w:r w:rsidRPr="00D91816">
              <w:rPr>
                <w:rFonts w:ascii="Arial" w:eastAsia="Calibri" w:hAnsi="Arial" w:cs="Arial"/>
                <w:b/>
              </w:rPr>
              <w:lastRenderedPageBreak/>
              <w:t>Način evidentiranja</w:t>
            </w:r>
            <w:r w:rsidR="00856FF7" w:rsidRPr="00D91816">
              <w:rPr>
                <w:rFonts w:ascii="Arial" w:eastAsia="Calibri" w:hAnsi="Arial" w:cs="Arial"/>
                <w:b/>
              </w:rPr>
              <w:t xml:space="preserve"> </w:t>
            </w:r>
            <w:r w:rsidR="00856FF7" w:rsidRPr="00D91816">
              <w:rPr>
                <w:rFonts w:ascii="Arial" w:eastAsia="Calibri" w:hAnsi="Arial" w:cs="Arial"/>
                <w:sz w:val="18"/>
                <w:szCs w:val="18"/>
                <w:lang w:val="fr-FR"/>
              </w:rPr>
              <w:t>(lista prisotnosti, podpisana izjava – izdelek, storitev …)</w:t>
            </w:r>
          </w:p>
        </w:tc>
        <w:tc>
          <w:tcPr>
            <w:tcW w:w="1565" w:type="dxa"/>
            <w:tcBorders>
              <w:right w:val="single" w:sz="4" w:space="0" w:color="auto"/>
            </w:tcBorders>
          </w:tcPr>
          <w:p w:rsidR="0058150F" w:rsidRPr="00D91816" w:rsidRDefault="00EC55A1" w:rsidP="004B1C2D">
            <w:pPr>
              <w:rPr>
                <w:rFonts w:ascii="Arial" w:eastAsia="Calibri" w:hAnsi="Arial" w:cs="Arial"/>
                <w:b/>
                <w:lang w:val="fr-FR"/>
              </w:rPr>
            </w:pPr>
            <w:r>
              <w:rPr>
                <w:rFonts w:ascii="Arial" w:eastAsia="Calibri" w:hAnsi="Arial" w:cs="Arial"/>
                <w:b/>
                <w:lang w:val="fr-FR"/>
              </w:rPr>
              <w:t>Lista prisotnosti</w:t>
            </w:r>
          </w:p>
        </w:tc>
        <w:tc>
          <w:tcPr>
            <w:tcW w:w="1566" w:type="dxa"/>
            <w:tcBorders>
              <w:left w:val="single" w:sz="4" w:space="0" w:color="auto"/>
              <w:right w:val="single" w:sz="4" w:space="0" w:color="auto"/>
            </w:tcBorders>
          </w:tcPr>
          <w:p w:rsidR="0058150F" w:rsidRPr="00D91816" w:rsidRDefault="0058150F" w:rsidP="004B1C2D">
            <w:pP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EC55A1" w:rsidP="004B1C2D">
            <w:pPr>
              <w:rPr>
                <w:rFonts w:ascii="Arial" w:eastAsia="Calibri" w:hAnsi="Arial" w:cs="Arial"/>
                <w:b/>
                <w:lang w:val="fr-FR"/>
              </w:rPr>
            </w:pPr>
            <w:r>
              <w:rPr>
                <w:rFonts w:ascii="Arial" w:eastAsia="Calibri" w:hAnsi="Arial" w:cs="Arial"/>
                <w:b/>
                <w:lang w:val="fr-FR"/>
              </w:rPr>
              <w:t>Izdelek in storitev</w:t>
            </w:r>
          </w:p>
        </w:tc>
        <w:tc>
          <w:tcPr>
            <w:tcW w:w="1566" w:type="dxa"/>
            <w:tcBorders>
              <w:left w:val="single" w:sz="4" w:space="0" w:color="auto"/>
            </w:tcBorders>
          </w:tcPr>
          <w:p w:rsidR="0058150F" w:rsidRPr="00D91816" w:rsidRDefault="0058150F" w:rsidP="004B1C2D">
            <w:pPr>
              <w:rPr>
                <w:rFonts w:ascii="Arial" w:eastAsia="Calibri" w:hAnsi="Arial" w:cs="Arial"/>
                <w:b/>
                <w:lang w:val="fr-FR"/>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Pogoji za končanje programa</w:t>
            </w:r>
          </w:p>
        </w:tc>
        <w:tc>
          <w:tcPr>
            <w:tcW w:w="6263" w:type="dxa"/>
            <w:gridSpan w:val="4"/>
          </w:tcPr>
          <w:p w:rsidR="00AC1A3F" w:rsidRPr="00D91816" w:rsidRDefault="00EC55A1" w:rsidP="004B1C2D">
            <w:pPr>
              <w:rPr>
                <w:rFonts w:ascii="Arial" w:eastAsia="Calibri" w:hAnsi="Arial" w:cs="Arial"/>
                <w:b/>
                <w:lang w:val="fr-FR"/>
              </w:rPr>
            </w:pPr>
            <w:r>
              <w:rPr>
                <w:rFonts w:ascii="Arial" w:eastAsia="Calibri" w:hAnsi="Arial" w:cs="Arial"/>
                <w:b/>
                <w:lang w:val="fr-FR"/>
              </w:rPr>
              <w:t>Minimalna 80 % udeležba</w:t>
            </w:r>
          </w:p>
        </w:tc>
      </w:tr>
      <w:tr w:rsidR="00AC1A3F" w:rsidRPr="00D91816" w:rsidTr="00820CB3">
        <w:trPr>
          <w:trHeight w:val="397"/>
        </w:trPr>
        <w:tc>
          <w:tcPr>
            <w:tcW w:w="9502" w:type="dxa"/>
            <w:gridSpan w:val="5"/>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POSEBNI DEL</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Vsebine programa</w:t>
            </w:r>
          </w:p>
        </w:tc>
        <w:tc>
          <w:tcPr>
            <w:tcW w:w="6263" w:type="dxa"/>
            <w:gridSpan w:val="4"/>
          </w:tcPr>
          <w:p w:rsidR="00DB4ACF" w:rsidRPr="006C64B5" w:rsidRDefault="004B768D" w:rsidP="00DB4ACF">
            <w:pPr>
              <w:pStyle w:val="Odstavekseznama"/>
              <w:numPr>
                <w:ilvl w:val="0"/>
                <w:numId w:val="23"/>
              </w:numPr>
              <w:rPr>
                <w:rFonts w:ascii="Arial" w:hAnsi="Arial" w:cs="Arial"/>
                <w:b/>
                <w:lang w:eastAsia="sl-SI"/>
              </w:rPr>
            </w:pPr>
            <w:r w:rsidRPr="006C64B5">
              <w:rPr>
                <w:rFonts w:ascii="Arial" w:hAnsi="Arial" w:cs="Arial"/>
                <w:b/>
                <w:lang w:eastAsia="sl-SI"/>
              </w:rPr>
              <w:t>merjenje (uporaba geodetskih načrtov)</w:t>
            </w:r>
          </w:p>
          <w:p w:rsidR="004B768D" w:rsidRPr="006C64B5" w:rsidRDefault="004B768D" w:rsidP="00DB4ACF">
            <w:pPr>
              <w:pStyle w:val="Odstavekseznama"/>
              <w:numPr>
                <w:ilvl w:val="0"/>
                <w:numId w:val="23"/>
              </w:numPr>
              <w:rPr>
                <w:rFonts w:ascii="Arial" w:hAnsi="Arial" w:cs="Arial"/>
                <w:b/>
                <w:lang w:eastAsia="sl-SI"/>
              </w:rPr>
            </w:pPr>
            <w:r w:rsidRPr="006C64B5">
              <w:rPr>
                <w:rFonts w:ascii="Arial" w:hAnsi="Arial" w:cs="Arial"/>
                <w:b/>
                <w:lang w:eastAsia="sl-SI"/>
              </w:rPr>
              <w:t>geodetska orodja in instrumenti (izvajanje osnovnih meritev pri gradbenih delih z osnovnim geodetskim merskim orodjem</w:t>
            </w:r>
            <w:r w:rsidR="008F5247">
              <w:rPr>
                <w:rFonts w:ascii="Arial" w:hAnsi="Arial" w:cs="Arial"/>
                <w:b/>
                <w:lang w:eastAsia="sl-SI"/>
              </w:rPr>
              <w:t>)</w:t>
            </w:r>
            <w:r w:rsidRPr="006C64B5">
              <w:rPr>
                <w:rFonts w:ascii="Arial" w:hAnsi="Arial" w:cs="Arial"/>
                <w:b/>
                <w:lang w:eastAsia="sl-SI"/>
              </w:rPr>
              <w:t>,</w:t>
            </w:r>
          </w:p>
          <w:p w:rsidR="004B768D" w:rsidRPr="00DB4ACF" w:rsidRDefault="004B768D" w:rsidP="00DB4ACF">
            <w:pPr>
              <w:pStyle w:val="Odstavekseznama"/>
              <w:numPr>
                <w:ilvl w:val="0"/>
                <w:numId w:val="23"/>
              </w:numPr>
              <w:rPr>
                <w:rFonts w:ascii="Arial" w:hAnsi="Arial" w:cs="Arial"/>
                <w:lang w:eastAsia="sl-SI"/>
              </w:rPr>
            </w:pPr>
            <w:r w:rsidRPr="006C64B5">
              <w:rPr>
                <w:rFonts w:ascii="Arial" w:hAnsi="Arial" w:cs="Arial"/>
                <w:b/>
                <w:lang w:eastAsia="sl-SI"/>
              </w:rPr>
              <w:t>geodetska dela in evidence</w:t>
            </w:r>
            <w:r w:rsidR="00101698" w:rsidRPr="006C64B5">
              <w:rPr>
                <w:rFonts w:ascii="Arial" w:hAnsi="Arial" w:cs="Arial"/>
                <w:b/>
                <w:lang w:eastAsia="sl-SI"/>
              </w:rPr>
              <w:t xml:space="preserve"> (sodelovanje pri </w:t>
            </w:r>
            <w:proofErr w:type="spellStart"/>
            <w:r w:rsidR="00101698" w:rsidRPr="006C64B5">
              <w:rPr>
                <w:rFonts w:ascii="Arial" w:hAnsi="Arial" w:cs="Arial"/>
                <w:b/>
                <w:lang w:eastAsia="sl-SI"/>
              </w:rPr>
              <w:t>zakoličbi</w:t>
            </w:r>
            <w:proofErr w:type="spellEnd"/>
            <w:r w:rsidR="00101698" w:rsidRPr="006C64B5">
              <w:rPr>
                <w:rFonts w:ascii="Arial" w:hAnsi="Arial" w:cs="Arial"/>
                <w:b/>
                <w:lang w:eastAsia="sl-SI"/>
              </w:rPr>
              <w:t xml:space="preserve"> objekta in zavarovanju </w:t>
            </w:r>
            <w:proofErr w:type="spellStart"/>
            <w:r w:rsidR="00101698" w:rsidRPr="006C64B5">
              <w:rPr>
                <w:rFonts w:ascii="Arial" w:hAnsi="Arial" w:cs="Arial"/>
                <w:b/>
                <w:lang w:eastAsia="sl-SI"/>
              </w:rPr>
              <w:t>zakoličbe</w:t>
            </w:r>
            <w:proofErr w:type="spellEnd"/>
            <w:r w:rsidR="00101698" w:rsidRPr="006C64B5">
              <w:rPr>
                <w:rFonts w:ascii="Arial" w:hAnsi="Arial" w:cs="Arial"/>
                <w:b/>
                <w:lang w:eastAsia="sl-SI"/>
              </w:rPr>
              <w:t>, iskanje podatkov iz geodetskih evidenc in zemljiške knjige).</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 xml:space="preserve">Kompetence, </w:t>
            </w:r>
            <w:r w:rsidRPr="00D91816">
              <w:rPr>
                <w:rFonts w:ascii="Arial" w:eastAsia="Calibri" w:hAnsi="Arial" w:cs="Arial"/>
                <w:lang w:val="fr-FR"/>
              </w:rPr>
              <w:t>pridobljene s programom</w:t>
            </w:r>
          </w:p>
        </w:tc>
        <w:tc>
          <w:tcPr>
            <w:tcW w:w="6263" w:type="dxa"/>
            <w:gridSpan w:val="4"/>
          </w:tcPr>
          <w:p w:rsidR="008C5602" w:rsidRPr="006C64B5" w:rsidRDefault="008C5602" w:rsidP="008C5602">
            <w:pPr>
              <w:pStyle w:val="Odstavekseznama"/>
              <w:rPr>
                <w:rFonts w:ascii="Arial" w:hAnsi="Arial" w:cs="Arial"/>
                <w:b/>
                <w:lang w:eastAsia="sl-SI"/>
              </w:rPr>
            </w:pPr>
            <w:r w:rsidRPr="006C64B5">
              <w:rPr>
                <w:rFonts w:ascii="Arial" w:hAnsi="Arial" w:cs="Arial"/>
                <w:b/>
                <w:lang w:eastAsia="sl-SI"/>
              </w:rPr>
              <w:t>Udeleženec:</w:t>
            </w:r>
          </w:p>
          <w:p w:rsidR="00AC1A3F"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spozna geodetska dela in naloge v gradbeništvu</w:t>
            </w:r>
            <w:r w:rsidR="00074A4B" w:rsidRPr="006C64B5">
              <w:rPr>
                <w:rFonts w:ascii="Arial" w:hAnsi="Arial" w:cs="Arial"/>
                <w:b/>
                <w:lang w:eastAsia="sl-SI"/>
              </w:rPr>
              <w:t>,</w:t>
            </w:r>
          </w:p>
          <w:p w:rsidR="00074A4B"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spozna merske sisteme in enote za dolžine ter za kote</w:t>
            </w:r>
            <w:r w:rsidR="00074A4B" w:rsidRPr="006C64B5">
              <w:rPr>
                <w:rFonts w:ascii="Arial" w:hAnsi="Arial" w:cs="Arial"/>
                <w:b/>
                <w:lang w:eastAsia="sl-SI"/>
              </w:rPr>
              <w:t>,</w:t>
            </w:r>
          </w:p>
          <w:p w:rsidR="00074A4B"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definira naklon</w:t>
            </w:r>
            <w:r w:rsidR="00074A4B" w:rsidRPr="006C64B5">
              <w:rPr>
                <w:rFonts w:ascii="Arial" w:hAnsi="Arial" w:cs="Arial"/>
                <w:b/>
                <w:lang w:eastAsia="sl-SI"/>
              </w:rPr>
              <w:t>,</w:t>
            </w:r>
          </w:p>
          <w:p w:rsidR="00074A4B"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spozna merila geodetskih načrtov in kart ter njihovo vsebino</w:t>
            </w:r>
            <w:r w:rsidR="00A03AF6" w:rsidRPr="006C64B5">
              <w:rPr>
                <w:rFonts w:ascii="Arial" w:hAnsi="Arial" w:cs="Arial"/>
                <w:b/>
                <w:lang w:eastAsia="sl-SI"/>
              </w:rPr>
              <w:t>,</w:t>
            </w:r>
          </w:p>
          <w:p w:rsidR="008C5602"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spozna pojem grafična natančnost,</w:t>
            </w:r>
          </w:p>
          <w:p w:rsidR="00A03AF6"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spozna vplive na natančnost merjenj</w:t>
            </w:r>
            <w:r w:rsidR="00A03AF6" w:rsidRPr="006C64B5">
              <w:rPr>
                <w:rFonts w:ascii="Arial" w:hAnsi="Arial" w:cs="Arial"/>
                <w:b/>
                <w:lang w:eastAsia="sl-SI"/>
              </w:rPr>
              <w:t>,</w:t>
            </w:r>
          </w:p>
          <w:p w:rsidR="00A03AF6" w:rsidRPr="006C64B5" w:rsidRDefault="008C5602" w:rsidP="00074A4B">
            <w:pPr>
              <w:pStyle w:val="Odstavekseznama"/>
              <w:numPr>
                <w:ilvl w:val="0"/>
                <w:numId w:val="23"/>
              </w:numPr>
              <w:rPr>
                <w:rFonts w:ascii="Arial" w:hAnsi="Arial" w:cs="Arial"/>
                <w:b/>
                <w:lang w:eastAsia="sl-SI"/>
              </w:rPr>
            </w:pPr>
            <w:r w:rsidRPr="006C64B5">
              <w:rPr>
                <w:rFonts w:ascii="Arial" w:hAnsi="Arial" w:cs="Arial"/>
                <w:b/>
                <w:lang w:eastAsia="sl-SI"/>
              </w:rPr>
              <w:t>seznani se z različnimi metodami izmere zemljišč</w:t>
            </w:r>
            <w:r w:rsidR="00E42A8E" w:rsidRPr="006C64B5">
              <w:rPr>
                <w:rFonts w:ascii="Arial" w:hAnsi="Arial" w:cs="Arial"/>
                <w:b/>
                <w:lang w:eastAsia="sl-SI"/>
              </w:rPr>
              <w:t>a</w:t>
            </w:r>
            <w:r w:rsidR="00A03AF6" w:rsidRPr="006C64B5">
              <w:rPr>
                <w:rFonts w:ascii="Arial" w:hAnsi="Arial" w:cs="Arial"/>
                <w:b/>
                <w:lang w:eastAsia="sl-SI"/>
              </w:rPr>
              <w:t>,</w:t>
            </w:r>
          </w:p>
          <w:p w:rsidR="00A03AF6" w:rsidRPr="006C64B5" w:rsidRDefault="00E42A8E" w:rsidP="00A03AF6">
            <w:pPr>
              <w:pStyle w:val="Odstavekseznama"/>
              <w:numPr>
                <w:ilvl w:val="0"/>
                <w:numId w:val="23"/>
              </w:numPr>
              <w:rPr>
                <w:rFonts w:ascii="Arial" w:hAnsi="Arial" w:cs="Arial"/>
                <w:b/>
                <w:lang w:eastAsia="sl-SI"/>
              </w:rPr>
            </w:pPr>
            <w:r w:rsidRPr="006C64B5">
              <w:rPr>
                <w:rFonts w:ascii="Arial" w:hAnsi="Arial" w:cs="Arial"/>
                <w:b/>
                <w:lang w:eastAsia="sl-SI"/>
              </w:rPr>
              <w:t>razloži princip polarne metode</w:t>
            </w:r>
            <w:r w:rsidR="00A03AF6" w:rsidRPr="006C64B5">
              <w:rPr>
                <w:rFonts w:ascii="Arial" w:hAnsi="Arial" w:cs="Arial"/>
                <w:b/>
                <w:lang w:eastAsia="sl-SI"/>
              </w:rPr>
              <w:t>,</w:t>
            </w:r>
          </w:p>
          <w:p w:rsidR="00A03AF6" w:rsidRPr="006C64B5" w:rsidRDefault="00E42A8E" w:rsidP="00A03AF6">
            <w:pPr>
              <w:pStyle w:val="Odstavekseznama"/>
              <w:numPr>
                <w:ilvl w:val="0"/>
                <w:numId w:val="23"/>
              </w:numPr>
              <w:rPr>
                <w:rFonts w:ascii="Arial" w:hAnsi="Arial" w:cs="Arial"/>
                <w:b/>
                <w:lang w:eastAsia="sl-SI"/>
              </w:rPr>
            </w:pPr>
            <w:r w:rsidRPr="006C64B5">
              <w:rPr>
                <w:rFonts w:ascii="Arial" w:hAnsi="Arial" w:cs="Arial"/>
                <w:b/>
                <w:lang w:eastAsia="sl-SI"/>
              </w:rPr>
              <w:t xml:space="preserve">spozna vrste in načine </w:t>
            </w:r>
            <w:proofErr w:type="spellStart"/>
            <w:r w:rsidRPr="006C64B5">
              <w:rPr>
                <w:rFonts w:ascii="Arial" w:hAnsi="Arial" w:cs="Arial"/>
                <w:b/>
                <w:lang w:eastAsia="sl-SI"/>
              </w:rPr>
              <w:t>višinomerstva</w:t>
            </w:r>
            <w:proofErr w:type="spellEnd"/>
            <w:r w:rsidR="00A03AF6" w:rsidRPr="006C64B5">
              <w:rPr>
                <w:rFonts w:ascii="Arial" w:hAnsi="Arial" w:cs="Arial"/>
                <w:b/>
                <w:lang w:eastAsia="sl-SI"/>
              </w:rPr>
              <w:t>,</w:t>
            </w:r>
          </w:p>
          <w:p w:rsidR="00A03AF6" w:rsidRPr="006C64B5" w:rsidRDefault="00E42A8E" w:rsidP="00A03AF6">
            <w:pPr>
              <w:pStyle w:val="Odstavekseznama"/>
              <w:numPr>
                <w:ilvl w:val="0"/>
                <w:numId w:val="23"/>
              </w:numPr>
              <w:rPr>
                <w:rFonts w:ascii="Arial" w:hAnsi="Arial" w:cs="Arial"/>
                <w:b/>
                <w:lang w:eastAsia="sl-SI"/>
              </w:rPr>
            </w:pPr>
            <w:r w:rsidRPr="006C64B5">
              <w:rPr>
                <w:rFonts w:ascii="Arial" w:hAnsi="Arial" w:cs="Arial"/>
                <w:b/>
                <w:lang w:eastAsia="sl-SI"/>
              </w:rPr>
              <w:t xml:space="preserve">spozna mreže geodetskih </w:t>
            </w:r>
            <w:proofErr w:type="spellStart"/>
            <w:r w:rsidRPr="006C64B5">
              <w:rPr>
                <w:rFonts w:ascii="Arial" w:hAnsi="Arial" w:cs="Arial"/>
                <w:b/>
                <w:lang w:eastAsia="sl-SI"/>
              </w:rPr>
              <w:t>izm</w:t>
            </w:r>
            <w:r w:rsidR="00341FF7" w:rsidRPr="006C64B5">
              <w:rPr>
                <w:rFonts w:ascii="Arial" w:hAnsi="Arial" w:cs="Arial"/>
                <w:b/>
                <w:lang w:eastAsia="sl-SI"/>
              </w:rPr>
              <w:t>e</w:t>
            </w:r>
            <w:r w:rsidRPr="006C64B5">
              <w:rPr>
                <w:rFonts w:ascii="Arial" w:hAnsi="Arial" w:cs="Arial"/>
                <w:b/>
                <w:lang w:eastAsia="sl-SI"/>
              </w:rPr>
              <w:t>ritvenih</w:t>
            </w:r>
            <w:proofErr w:type="spellEnd"/>
            <w:r w:rsidRPr="006C64B5">
              <w:rPr>
                <w:rFonts w:ascii="Arial" w:hAnsi="Arial" w:cs="Arial"/>
                <w:b/>
                <w:lang w:eastAsia="sl-SI"/>
              </w:rPr>
              <w:t xml:space="preserve"> točk</w:t>
            </w:r>
            <w:r w:rsidR="00A03AF6" w:rsidRPr="006C64B5">
              <w:rPr>
                <w:rFonts w:ascii="Arial" w:hAnsi="Arial" w:cs="Arial"/>
                <w:b/>
                <w:lang w:eastAsia="sl-SI"/>
              </w:rPr>
              <w:t>,</w:t>
            </w:r>
          </w:p>
          <w:p w:rsidR="00A03AF6" w:rsidRPr="006C64B5" w:rsidRDefault="00E42A8E" w:rsidP="00A03AF6">
            <w:pPr>
              <w:pStyle w:val="Odstavekseznama"/>
              <w:numPr>
                <w:ilvl w:val="0"/>
                <w:numId w:val="23"/>
              </w:numPr>
              <w:rPr>
                <w:rFonts w:ascii="Arial" w:hAnsi="Arial" w:cs="Arial"/>
                <w:b/>
                <w:lang w:eastAsia="sl-SI"/>
              </w:rPr>
            </w:pPr>
            <w:r w:rsidRPr="006C64B5">
              <w:rPr>
                <w:rFonts w:ascii="Arial" w:hAnsi="Arial" w:cs="Arial"/>
                <w:b/>
                <w:lang w:eastAsia="sl-SI"/>
              </w:rPr>
              <w:t>spozna načine stabilizacije geodetskih točk</w:t>
            </w:r>
            <w:r w:rsidR="00537FDB" w:rsidRPr="006C64B5">
              <w:rPr>
                <w:rFonts w:ascii="Arial" w:hAnsi="Arial" w:cs="Arial"/>
                <w:b/>
                <w:lang w:eastAsia="sl-SI"/>
              </w:rPr>
              <w:t>,</w:t>
            </w:r>
          </w:p>
          <w:p w:rsidR="00A03AF6" w:rsidRPr="006C64B5" w:rsidRDefault="005A5625" w:rsidP="00A03AF6">
            <w:pPr>
              <w:pStyle w:val="Odstavekseznama"/>
              <w:numPr>
                <w:ilvl w:val="0"/>
                <w:numId w:val="23"/>
              </w:numPr>
              <w:rPr>
                <w:rFonts w:ascii="Arial" w:hAnsi="Arial" w:cs="Arial"/>
                <w:b/>
                <w:lang w:eastAsia="sl-SI"/>
              </w:rPr>
            </w:pPr>
            <w:r w:rsidRPr="006C64B5">
              <w:rPr>
                <w:rFonts w:ascii="Arial" w:hAnsi="Arial" w:cs="Arial"/>
                <w:b/>
                <w:lang w:eastAsia="sl-SI"/>
              </w:rPr>
              <w:t>pozna veljavni koordinatni sistem</w:t>
            </w:r>
            <w:r w:rsidR="00537FDB" w:rsidRPr="006C64B5">
              <w:rPr>
                <w:rFonts w:ascii="Arial" w:hAnsi="Arial" w:cs="Arial"/>
                <w:b/>
                <w:lang w:eastAsia="sl-SI"/>
              </w:rPr>
              <w:t>,</w:t>
            </w:r>
          </w:p>
          <w:p w:rsidR="00537FDB" w:rsidRPr="006C64B5" w:rsidRDefault="005A5625" w:rsidP="00A03AF6">
            <w:pPr>
              <w:pStyle w:val="Odstavekseznama"/>
              <w:numPr>
                <w:ilvl w:val="0"/>
                <w:numId w:val="23"/>
              </w:numPr>
              <w:rPr>
                <w:rFonts w:ascii="Arial" w:hAnsi="Arial" w:cs="Arial"/>
                <w:b/>
                <w:lang w:eastAsia="sl-SI"/>
              </w:rPr>
            </w:pPr>
            <w:r w:rsidRPr="006C64B5">
              <w:rPr>
                <w:rFonts w:ascii="Arial" w:hAnsi="Arial" w:cs="Arial"/>
                <w:b/>
                <w:lang w:eastAsia="sl-SI"/>
              </w:rPr>
              <w:t>spozna geodetsko mersko orodje,</w:t>
            </w:r>
          </w:p>
          <w:p w:rsidR="005A5625" w:rsidRPr="006C64B5" w:rsidRDefault="005A5625" w:rsidP="00A03AF6">
            <w:pPr>
              <w:pStyle w:val="Odstavekseznama"/>
              <w:numPr>
                <w:ilvl w:val="0"/>
                <w:numId w:val="23"/>
              </w:numPr>
              <w:rPr>
                <w:rFonts w:ascii="Arial" w:hAnsi="Arial" w:cs="Arial"/>
                <w:b/>
                <w:lang w:eastAsia="sl-SI"/>
              </w:rPr>
            </w:pPr>
            <w:r w:rsidRPr="006C64B5">
              <w:rPr>
                <w:rFonts w:ascii="Arial" w:hAnsi="Arial" w:cs="Arial"/>
                <w:b/>
                <w:lang w:eastAsia="sl-SI"/>
              </w:rPr>
              <w:t>spozna merilni instrument teodolit,</w:t>
            </w:r>
          </w:p>
          <w:p w:rsidR="005A5625" w:rsidRPr="006C64B5" w:rsidRDefault="005A5625" w:rsidP="00A03AF6">
            <w:pPr>
              <w:pStyle w:val="Odstavekseznama"/>
              <w:numPr>
                <w:ilvl w:val="0"/>
                <w:numId w:val="23"/>
              </w:numPr>
              <w:rPr>
                <w:rFonts w:ascii="Arial" w:hAnsi="Arial" w:cs="Arial"/>
                <w:b/>
                <w:lang w:eastAsia="sl-SI"/>
              </w:rPr>
            </w:pPr>
            <w:r w:rsidRPr="006C64B5">
              <w:rPr>
                <w:rFonts w:ascii="Arial" w:hAnsi="Arial" w:cs="Arial"/>
                <w:b/>
                <w:lang w:eastAsia="sl-SI"/>
              </w:rPr>
              <w:t>spozna stavbno razalo</w:t>
            </w:r>
            <w:r w:rsidR="00341FF7" w:rsidRPr="006C64B5">
              <w:rPr>
                <w:rFonts w:ascii="Arial" w:hAnsi="Arial" w:cs="Arial"/>
                <w:b/>
                <w:lang w:eastAsia="sl-SI"/>
              </w:rPr>
              <w:t>, vizirne križe in lasersko libelo,</w:t>
            </w:r>
          </w:p>
          <w:p w:rsidR="00341FF7" w:rsidRPr="006C64B5" w:rsidRDefault="00341FF7" w:rsidP="00A03AF6">
            <w:pPr>
              <w:pStyle w:val="Odstavekseznama"/>
              <w:numPr>
                <w:ilvl w:val="0"/>
                <w:numId w:val="23"/>
              </w:numPr>
              <w:rPr>
                <w:rFonts w:ascii="Arial" w:hAnsi="Arial" w:cs="Arial"/>
                <w:b/>
                <w:lang w:eastAsia="sl-SI"/>
              </w:rPr>
            </w:pPr>
            <w:r w:rsidRPr="006C64B5">
              <w:rPr>
                <w:rFonts w:ascii="Arial" w:hAnsi="Arial" w:cs="Arial"/>
                <w:b/>
                <w:lang w:eastAsia="sl-SI"/>
              </w:rPr>
              <w:t>spozna metode in postopek niveliranja,</w:t>
            </w:r>
          </w:p>
          <w:p w:rsidR="00341FF7" w:rsidRPr="006C64B5" w:rsidRDefault="00341FF7" w:rsidP="00A03AF6">
            <w:pPr>
              <w:pStyle w:val="Odstavekseznama"/>
              <w:numPr>
                <w:ilvl w:val="0"/>
                <w:numId w:val="23"/>
              </w:numPr>
              <w:rPr>
                <w:rFonts w:ascii="Arial" w:hAnsi="Arial" w:cs="Arial"/>
                <w:b/>
                <w:lang w:eastAsia="sl-SI"/>
              </w:rPr>
            </w:pPr>
            <w:r w:rsidRPr="006C64B5">
              <w:rPr>
                <w:rFonts w:ascii="Arial" w:hAnsi="Arial" w:cs="Arial"/>
                <w:b/>
                <w:lang w:eastAsia="sl-SI"/>
              </w:rPr>
              <w:t xml:space="preserve">spozna višinsko mrežo točk – </w:t>
            </w:r>
            <w:proofErr w:type="spellStart"/>
            <w:r w:rsidRPr="006C64B5">
              <w:rPr>
                <w:rFonts w:ascii="Arial" w:hAnsi="Arial" w:cs="Arial"/>
                <w:b/>
                <w:lang w:eastAsia="sl-SI"/>
              </w:rPr>
              <w:t>reperjev</w:t>
            </w:r>
            <w:proofErr w:type="spellEnd"/>
            <w:r w:rsidRPr="006C64B5">
              <w:rPr>
                <w:rFonts w:ascii="Arial" w:hAnsi="Arial" w:cs="Arial"/>
                <w:b/>
                <w:lang w:eastAsia="sl-SI"/>
              </w:rPr>
              <w:t>,</w:t>
            </w:r>
          </w:p>
          <w:p w:rsidR="00341FF7" w:rsidRPr="006C64B5" w:rsidRDefault="00CB772B" w:rsidP="00A03AF6">
            <w:pPr>
              <w:pStyle w:val="Odstavekseznama"/>
              <w:numPr>
                <w:ilvl w:val="0"/>
                <w:numId w:val="23"/>
              </w:numPr>
              <w:rPr>
                <w:rFonts w:ascii="Arial" w:hAnsi="Arial" w:cs="Arial"/>
                <w:b/>
                <w:lang w:eastAsia="sl-SI"/>
              </w:rPr>
            </w:pPr>
            <w:r w:rsidRPr="006C64B5">
              <w:rPr>
                <w:rFonts w:ascii="Arial" w:hAnsi="Arial" w:cs="Arial"/>
                <w:b/>
                <w:lang w:eastAsia="sl-SI"/>
              </w:rPr>
              <w:t>spozna metode in načine zakoličevanja objekta,</w:t>
            </w:r>
          </w:p>
          <w:p w:rsidR="00CB772B" w:rsidRPr="00D91816" w:rsidRDefault="00CB772B" w:rsidP="00A03AF6">
            <w:pPr>
              <w:pStyle w:val="Odstavekseznama"/>
              <w:numPr>
                <w:ilvl w:val="0"/>
                <w:numId w:val="23"/>
              </w:numPr>
              <w:rPr>
                <w:rFonts w:ascii="Arial" w:hAnsi="Arial" w:cs="Arial"/>
                <w:lang w:eastAsia="sl-SI"/>
              </w:rPr>
            </w:pPr>
            <w:r w:rsidRPr="006C64B5">
              <w:rPr>
                <w:rFonts w:ascii="Arial" w:hAnsi="Arial" w:cs="Arial"/>
                <w:b/>
                <w:lang w:eastAsia="sl-SI"/>
              </w:rPr>
              <w:t>spozna geodetske prostorske evidence (zemljiški kataster, kataster stavb, kataster komunalnih naprav, zemljiško knjigo</w:t>
            </w:r>
            <w:r w:rsidR="0043485E">
              <w:rPr>
                <w:rFonts w:ascii="Arial" w:hAnsi="Arial" w:cs="Arial"/>
                <w:b/>
                <w:lang w:eastAsia="sl-SI"/>
              </w:rPr>
              <w:t>)</w:t>
            </w:r>
            <w:r w:rsidRPr="006C64B5">
              <w:rPr>
                <w:rFonts w:ascii="Arial" w:hAnsi="Arial" w:cs="Arial"/>
                <w:b/>
                <w:lang w:eastAsia="sl-SI"/>
              </w:rPr>
              <w:t>.</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 xml:space="preserve">Spretnosti, </w:t>
            </w:r>
            <w:r w:rsidRPr="00D91816">
              <w:rPr>
                <w:rFonts w:ascii="Arial" w:eastAsia="Calibri" w:hAnsi="Arial" w:cs="Arial"/>
                <w:lang w:val="fr-FR"/>
              </w:rPr>
              <w:t>pridobljene s programom</w:t>
            </w:r>
          </w:p>
        </w:tc>
        <w:tc>
          <w:tcPr>
            <w:tcW w:w="6263" w:type="dxa"/>
            <w:gridSpan w:val="4"/>
          </w:tcPr>
          <w:p w:rsidR="00AC1A3F" w:rsidRPr="006C64B5" w:rsidRDefault="00E1018F" w:rsidP="00E1018F">
            <w:pPr>
              <w:pStyle w:val="Odstavekseznama"/>
              <w:rPr>
                <w:rFonts w:ascii="Arial" w:hAnsi="Arial" w:cs="Arial"/>
                <w:b/>
                <w:lang w:eastAsia="sl-SI"/>
              </w:rPr>
            </w:pPr>
            <w:r w:rsidRPr="006C64B5">
              <w:rPr>
                <w:rFonts w:ascii="Arial" w:hAnsi="Arial" w:cs="Arial"/>
                <w:b/>
                <w:lang w:eastAsia="sl-SI"/>
              </w:rPr>
              <w:t>Udeleženec:</w:t>
            </w:r>
          </w:p>
          <w:p w:rsidR="00DF0CAA" w:rsidRPr="006C64B5" w:rsidRDefault="00E1018F" w:rsidP="00DF0CAA">
            <w:pPr>
              <w:pStyle w:val="Odstavekseznama"/>
              <w:numPr>
                <w:ilvl w:val="0"/>
                <w:numId w:val="23"/>
              </w:numPr>
              <w:rPr>
                <w:rFonts w:ascii="Arial" w:hAnsi="Arial" w:cs="Arial"/>
                <w:b/>
                <w:lang w:eastAsia="sl-SI"/>
              </w:rPr>
            </w:pPr>
            <w:r w:rsidRPr="006C64B5">
              <w:rPr>
                <w:rFonts w:ascii="Arial" w:hAnsi="Arial" w:cs="Arial"/>
                <w:b/>
                <w:lang w:eastAsia="sl-SI"/>
              </w:rPr>
              <w:t xml:space="preserve">bere geodetske načrte in </w:t>
            </w:r>
            <w:r w:rsidR="00722F8F" w:rsidRPr="006C64B5">
              <w:rPr>
                <w:rFonts w:ascii="Arial" w:hAnsi="Arial" w:cs="Arial"/>
                <w:b/>
                <w:lang w:eastAsia="sl-SI"/>
              </w:rPr>
              <w:t xml:space="preserve">karte različnih meril ter </w:t>
            </w:r>
            <w:r w:rsidRPr="006C64B5">
              <w:rPr>
                <w:rFonts w:ascii="Arial" w:hAnsi="Arial" w:cs="Arial"/>
                <w:b/>
                <w:lang w:eastAsia="sl-SI"/>
              </w:rPr>
              <w:t>jih zna ustrezno uporabljati</w:t>
            </w:r>
            <w:r w:rsidR="00DF0CAA" w:rsidRPr="006C64B5">
              <w:rPr>
                <w:rFonts w:ascii="Arial" w:hAnsi="Arial" w:cs="Arial"/>
                <w:b/>
                <w:lang w:eastAsia="sl-SI"/>
              </w:rPr>
              <w:t>,</w:t>
            </w:r>
          </w:p>
          <w:p w:rsidR="00DF0CAA" w:rsidRPr="006C64B5" w:rsidRDefault="001E721D" w:rsidP="00DF0CAA">
            <w:pPr>
              <w:pStyle w:val="Odstavekseznama"/>
              <w:numPr>
                <w:ilvl w:val="0"/>
                <w:numId w:val="23"/>
              </w:numPr>
              <w:rPr>
                <w:rFonts w:ascii="Arial" w:hAnsi="Arial" w:cs="Arial"/>
                <w:b/>
                <w:lang w:eastAsia="sl-SI"/>
              </w:rPr>
            </w:pPr>
            <w:r w:rsidRPr="006C64B5">
              <w:rPr>
                <w:rFonts w:ascii="Arial" w:hAnsi="Arial" w:cs="Arial"/>
                <w:b/>
                <w:lang w:eastAsia="sl-SI"/>
              </w:rPr>
              <w:t>izračuna in ovrednoti napake pri merjenju</w:t>
            </w:r>
            <w:r w:rsidR="00DF0CAA" w:rsidRPr="006C64B5">
              <w:rPr>
                <w:rFonts w:ascii="Arial" w:hAnsi="Arial" w:cs="Arial"/>
                <w:b/>
                <w:lang w:eastAsia="sl-SI"/>
              </w:rPr>
              <w:t>,</w:t>
            </w:r>
          </w:p>
          <w:p w:rsidR="00DF0CAA" w:rsidRPr="006C64B5" w:rsidRDefault="004B2A87" w:rsidP="00DF0CAA">
            <w:pPr>
              <w:pStyle w:val="Odstavekseznama"/>
              <w:numPr>
                <w:ilvl w:val="0"/>
                <w:numId w:val="23"/>
              </w:numPr>
              <w:rPr>
                <w:rFonts w:ascii="Arial" w:hAnsi="Arial" w:cs="Arial"/>
                <w:b/>
                <w:lang w:eastAsia="sl-SI"/>
              </w:rPr>
            </w:pPr>
            <w:r w:rsidRPr="006C64B5">
              <w:rPr>
                <w:rFonts w:ascii="Arial" w:hAnsi="Arial" w:cs="Arial"/>
                <w:b/>
                <w:lang w:eastAsia="sl-SI"/>
              </w:rPr>
              <w:t>s trikotno metodo izmeri in izračuna površino zemljišča</w:t>
            </w:r>
            <w:r w:rsidR="00837B77" w:rsidRPr="006C64B5">
              <w:rPr>
                <w:rFonts w:ascii="Arial" w:hAnsi="Arial" w:cs="Arial"/>
                <w:b/>
                <w:lang w:eastAsia="sl-SI"/>
              </w:rPr>
              <w:t>,</w:t>
            </w:r>
          </w:p>
          <w:p w:rsidR="00837B77" w:rsidRPr="006C64B5" w:rsidRDefault="004B2A87" w:rsidP="00DF0CAA">
            <w:pPr>
              <w:pStyle w:val="Odstavekseznama"/>
              <w:numPr>
                <w:ilvl w:val="0"/>
                <w:numId w:val="23"/>
              </w:numPr>
              <w:rPr>
                <w:rFonts w:ascii="Arial" w:hAnsi="Arial" w:cs="Arial"/>
                <w:b/>
                <w:lang w:eastAsia="sl-SI"/>
              </w:rPr>
            </w:pPr>
            <w:r w:rsidRPr="006C64B5">
              <w:rPr>
                <w:rFonts w:ascii="Arial" w:hAnsi="Arial" w:cs="Arial"/>
                <w:b/>
                <w:lang w:eastAsia="sl-SI"/>
              </w:rPr>
              <w:t xml:space="preserve">določi uporabnost posamezne metode </w:t>
            </w:r>
            <w:proofErr w:type="spellStart"/>
            <w:r w:rsidRPr="006C64B5">
              <w:rPr>
                <w:rFonts w:ascii="Arial" w:hAnsi="Arial" w:cs="Arial"/>
                <w:b/>
                <w:lang w:eastAsia="sl-SI"/>
              </w:rPr>
              <w:t>višinomerstva</w:t>
            </w:r>
            <w:proofErr w:type="spellEnd"/>
            <w:r w:rsidRPr="006C64B5">
              <w:rPr>
                <w:rFonts w:ascii="Arial" w:hAnsi="Arial" w:cs="Arial"/>
                <w:b/>
                <w:lang w:eastAsia="sl-SI"/>
              </w:rPr>
              <w:t xml:space="preserve"> v danih pogojih</w:t>
            </w:r>
            <w:r w:rsidR="00837B77" w:rsidRPr="006C64B5">
              <w:rPr>
                <w:rFonts w:ascii="Arial" w:hAnsi="Arial" w:cs="Arial"/>
                <w:b/>
                <w:lang w:eastAsia="sl-SI"/>
              </w:rPr>
              <w:t>,</w:t>
            </w:r>
          </w:p>
          <w:p w:rsidR="00837B77" w:rsidRPr="006C64B5" w:rsidRDefault="004B2A87" w:rsidP="00DF0CAA">
            <w:pPr>
              <w:pStyle w:val="Odstavekseznama"/>
              <w:numPr>
                <w:ilvl w:val="0"/>
                <w:numId w:val="23"/>
              </w:numPr>
              <w:rPr>
                <w:rFonts w:ascii="Arial" w:hAnsi="Arial" w:cs="Arial"/>
                <w:b/>
                <w:lang w:eastAsia="sl-SI"/>
              </w:rPr>
            </w:pPr>
            <w:proofErr w:type="spellStart"/>
            <w:r w:rsidRPr="006C64B5">
              <w:rPr>
                <w:rFonts w:ascii="Arial" w:hAnsi="Arial" w:cs="Arial"/>
                <w:b/>
                <w:lang w:eastAsia="sl-SI"/>
              </w:rPr>
              <w:t>izraćuna</w:t>
            </w:r>
            <w:proofErr w:type="spellEnd"/>
            <w:r w:rsidRPr="006C64B5">
              <w:rPr>
                <w:rFonts w:ascii="Arial" w:hAnsi="Arial" w:cs="Arial"/>
                <w:b/>
                <w:lang w:eastAsia="sl-SI"/>
              </w:rPr>
              <w:t xml:space="preserve"> višine točk na podlagi merskih podatkov</w:t>
            </w:r>
            <w:r w:rsidR="00837B77" w:rsidRPr="006C64B5">
              <w:rPr>
                <w:rFonts w:ascii="Arial" w:hAnsi="Arial" w:cs="Arial"/>
                <w:b/>
                <w:lang w:eastAsia="sl-SI"/>
              </w:rPr>
              <w:t>,</w:t>
            </w:r>
          </w:p>
          <w:p w:rsidR="00837B77" w:rsidRPr="006C64B5" w:rsidRDefault="004B2A87" w:rsidP="00DF0CAA">
            <w:pPr>
              <w:pStyle w:val="Odstavekseznama"/>
              <w:numPr>
                <w:ilvl w:val="0"/>
                <w:numId w:val="23"/>
              </w:numPr>
              <w:rPr>
                <w:rFonts w:ascii="Arial" w:hAnsi="Arial" w:cs="Arial"/>
                <w:b/>
                <w:lang w:eastAsia="sl-SI"/>
              </w:rPr>
            </w:pPr>
            <w:r w:rsidRPr="006C64B5">
              <w:rPr>
                <w:rFonts w:ascii="Arial" w:hAnsi="Arial" w:cs="Arial"/>
                <w:b/>
                <w:lang w:eastAsia="sl-SI"/>
              </w:rPr>
              <w:lastRenderedPageBreak/>
              <w:t>pretvarja pravokotne koordinate v polarne in obratno</w:t>
            </w:r>
            <w:r w:rsidR="00E1472C" w:rsidRPr="006C64B5">
              <w:rPr>
                <w:rFonts w:ascii="Arial" w:hAnsi="Arial" w:cs="Arial"/>
                <w:b/>
                <w:lang w:eastAsia="sl-SI"/>
              </w:rPr>
              <w:t>,</w:t>
            </w:r>
          </w:p>
          <w:p w:rsidR="00E1472C" w:rsidRPr="006C64B5" w:rsidRDefault="0001777F" w:rsidP="00DF0CAA">
            <w:pPr>
              <w:pStyle w:val="Odstavekseznama"/>
              <w:numPr>
                <w:ilvl w:val="0"/>
                <w:numId w:val="23"/>
              </w:numPr>
              <w:rPr>
                <w:rFonts w:ascii="Arial" w:hAnsi="Arial" w:cs="Arial"/>
                <w:b/>
                <w:lang w:eastAsia="sl-SI"/>
              </w:rPr>
            </w:pPr>
            <w:r w:rsidRPr="006C64B5">
              <w:rPr>
                <w:rFonts w:ascii="Arial" w:hAnsi="Arial" w:cs="Arial"/>
                <w:b/>
                <w:lang w:eastAsia="sl-SI"/>
              </w:rPr>
              <w:t xml:space="preserve">postavlja </w:t>
            </w:r>
            <w:proofErr w:type="spellStart"/>
            <w:r w:rsidRPr="006C64B5">
              <w:rPr>
                <w:rFonts w:ascii="Arial" w:hAnsi="Arial" w:cs="Arial"/>
                <w:b/>
                <w:lang w:eastAsia="sl-SI"/>
              </w:rPr>
              <w:t>trasirke</w:t>
            </w:r>
            <w:proofErr w:type="spellEnd"/>
            <w:r w:rsidRPr="006C64B5">
              <w:rPr>
                <w:rFonts w:ascii="Arial" w:hAnsi="Arial" w:cs="Arial"/>
                <w:b/>
                <w:lang w:eastAsia="sl-SI"/>
              </w:rPr>
              <w:t xml:space="preserve"> s trinožniki vertikalno s pomočjo grezila ali </w:t>
            </w:r>
            <w:proofErr w:type="spellStart"/>
            <w:r w:rsidRPr="006C64B5">
              <w:rPr>
                <w:rFonts w:ascii="Arial" w:hAnsi="Arial" w:cs="Arial"/>
                <w:b/>
                <w:lang w:eastAsia="sl-SI"/>
              </w:rPr>
              <w:t>dozne</w:t>
            </w:r>
            <w:proofErr w:type="spellEnd"/>
            <w:r w:rsidRPr="006C64B5">
              <w:rPr>
                <w:rFonts w:ascii="Arial" w:hAnsi="Arial" w:cs="Arial"/>
                <w:b/>
                <w:lang w:eastAsia="sl-SI"/>
              </w:rPr>
              <w:t xml:space="preserve"> libele,</w:t>
            </w:r>
          </w:p>
          <w:p w:rsidR="0001777F"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 xml:space="preserve">s </w:t>
            </w:r>
            <w:proofErr w:type="spellStart"/>
            <w:r w:rsidRPr="006C64B5">
              <w:rPr>
                <w:rFonts w:ascii="Arial" w:hAnsi="Arial" w:cs="Arial"/>
                <w:b/>
                <w:lang w:eastAsia="sl-SI"/>
              </w:rPr>
              <w:t>trasirko</w:t>
            </w:r>
            <w:proofErr w:type="spellEnd"/>
            <w:r w:rsidRPr="006C64B5">
              <w:rPr>
                <w:rFonts w:ascii="Arial" w:hAnsi="Arial" w:cs="Arial"/>
                <w:b/>
                <w:lang w:eastAsia="sl-SI"/>
              </w:rPr>
              <w:t xml:space="preserve"> določi vmesne točke na daljicah,</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določi presek dveh daljic,</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izmeri dolžine z merskim trakom,</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izračuna reducirano dolžino,</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prenese dolžino iz načrta na nagnjen teren,</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uporablja kotne prizme,</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preizkusi libelo in z njeno pomočjo določ</w:t>
            </w:r>
            <w:r w:rsidR="0043485E">
              <w:rPr>
                <w:rFonts w:ascii="Arial" w:hAnsi="Arial" w:cs="Arial"/>
                <w:b/>
                <w:lang w:eastAsia="sl-SI"/>
              </w:rPr>
              <w:t>i</w:t>
            </w:r>
            <w:r w:rsidRPr="006C64B5">
              <w:rPr>
                <w:rFonts w:ascii="Arial" w:hAnsi="Arial" w:cs="Arial"/>
                <w:b/>
                <w:lang w:eastAsia="sl-SI"/>
              </w:rPr>
              <w:t xml:space="preserve"> horizontalne linije in ravnine,</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postavi teodolit,</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izmeri kote in dolžine,</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izmeri horizontalne razdalje in višinske razlike na razgibanem terenu,</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pozna niveliranje,</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 xml:space="preserve">določi </w:t>
            </w:r>
            <w:proofErr w:type="spellStart"/>
            <w:r w:rsidRPr="006C64B5">
              <w:rPr>
                <w:rFonts w:ascii="Arial" w:hAnsi="Arial" w:cs="Arial"/>
                <w:b/>
                <w:lang w:eastAsia="sl-SI"/>
              </w:rPr>
              <w:t>zakoličbene</w:t>
            </w:r>
            <w:proofErr w:type="spellEnd"/>
            <w:r w:rsidRPr="006C64B5">
              <w:rPr>
                <w:rFonts w:ascii="Arial" w:hAnsi="Arial" w:cs="Arial"/>
                <w:b/>
                <w:lang w:eastAsia="sl-SI"/>
              </w:rPr>
              <w:t xml:space="preserve"> elemente za objekt in ga zakoliči,</w:t>
            </w:r>
          </w:p>
          <w:p w:rsidR="004E05F8" w:rsidRPr="006C64B5" w:rsidRDefault="004E05F8" w:rsidP="00DF0CAA">
            <w:pPr>
              <w:pStyle w:val="Odstavekseznama"/>
              <w:numPr>
                <w:ilvl w:val="0"/>
                <w:numId w:val="23"/>
              </w:numPr>
              <w:rPr>
                <w:rFonts w:ascii="Arial" w:hAnsi="Arial" w:cs="Arial"/>
                <w:b/>
                <w:lang w:eastAsia="sl-SI"/>
              </w:rPr>
            </w:pPr>
            <w:r w:rsidRPr="006C64B5">
              <w:rPr>
                <w:rFonts w:ascii="Arial" w:hAnsi="Arial" w:cs="Arial"/>
                <w:b/>
                <w:lang w:eastAsia="sl-SI"/>
              </w:rPr>
              <w:t xml:space="preserve">prenese </w:t>
            </w:r>
            <w:proofErr w:type="spellStart"/>
            <w:r w:rsidRPr="006C64B5">
              <w:rPr>
                <w:rFonts w:ascii="Arial" w:hAnsi="Arial" w:cs="Arial"/>
                <w:b/>
                <w:lang w:eastAsia="sl-SI"/>
              </w:rPr>
              <w:t>zakoličbo</w:t>
            </w:r>
            <w:proofErr w:type="spellEnd"/>
            <w:r w:rsidRPr="006C64B5">
              <w:rPr>
                <w:rFonts w:ascii="Arial" w:hAnsi="Arial" w:cs="Arial"/>
                <w:b/>
                <w:lang w:eastAsia="sl-SI"/>
              </w:rPr>
              <w:t xml:space="preserve"> na gradbene profile in določi njihovo višino,</w:t>
            </w:r>
          </w:p>
          <w:p w:rsidR="004E05F8" w:rsidRPr="006C64B5" w:rsidRDefault="00114413" w:rsidP="00DF0CAA">
            <w:pPr>
              <w:pStyle w:val="Odstavekseznama"/>
              <w:numPr>
                <w:ilvl w:val="0"/>
                <w:numId w:val="23"/>
              </w:numPr>
              <w:rPr>
                <w:rFonts w:ascii="Arial" w:hAnsi="Arial" w:cs="Arial"/>
                <w:b/>
                <w:lang w:eastAsia="sl-SI"/>
              </w:rPr>
            </w:pPr>
            <w:r w:rsidRPr="006C64B5">
              <w:rPr>
                <w:rFonts w:ascii="Arial" w:hAnsi="Arial" w:cs="Arial"/>
                <w:b/>
                <w:lang w:eastAsia="sl-SI"/>
              </w:rPr>
              <w:t>prenese višino v višje etaže</w:t>
            </w:r>
            <w:r w:rsidR="00EA1F39" w:rsidRPr="006C64B5">
              <w:rPr>
                <w:rFonts w:ascii="Arial" w:hAnsi="Arial" w:cs="Arial"/>
                <w:b/>
                <w:lang w:eastAsia="sl-SI"/>
              </w:rPr>
              <w:t>,</w:t>
            </w:r>
          </w:p>
          <w:p w:rsidR="00EA1F39" w:rsidRPr="006C64B5" w:rsidRDefault="00EA1F39" w:rsidP="00DF0CAA">
            <w:pPr>
              <w:pStyle w:val="Odstavekseznama"/>
              <w:numPr>
                <w:ilvl w:val="0"/>
                <w:numId w:val="23"/>
              </w:numPr>
              <w:rPr>
                <w:rFonts w:ascii="Arial" w:hAnsi="Arial" w:cs="Arial"/>
                <w:b/>
                <w:lang w:eastAsia="sl-SI"/>
              </w:rPr>
            </w:pPr>
            <w:r w:rsidRPr="006C64B5">
              <w:rPr>
                <w:rFonts w:ascii="Arial" w:hAnsi="Arial" w:cs="Arial"/>
                <w:b/>
                <w:lang w:eastAsia="sl-SI"/>
              </w:rPr>
              <w:t>spremlja deformacije objekta s pomočjo oznak za opazovanje deformacij pri visokih gradnjah,</w:t>
            </w:r>
          </w:p>
          <w:p w:rsidR="00EA1F39" w:rsidRPr="006C64B5" w:rsidRDefault="00EA1F39" w:rsidP="00DF0CAA">
            <w:pPr>
              <w:pStyle w:val="Odstavekseznama"/>
              <w:numPr>
                <w:ilvl w:val="0"/>
                <w:numId w:val="23"/>
              </w:numPr>
              <w:rPr>
                <w:rFonts w:ascii="Arial" w:hAnsi="Arial" w:cs="Arial"/>
                <w:b/>
                <w:lang w:eastAsia="sl-SI"/>
              </w:rPr>
            </w:pPr>
            <w:r w:rsidRPr="006C64B5">
              <w:rPr>
                <w:rFonts w:ascii="Arial" w:hAnsi="Arial" w:cs="Arial"/>
                <w:b/>
                <w:lang w:eastAsia="sl-SI"/>
              </w:rPr>
              <w:t>določi višine in sm</w:t>
            </w:r>
            <w:r w:rsidR="0043485E">
              <w:rPr>
                <w:rFonts w:ascii="Arial" w:hAnsi="Arial" w:cs="Arial"/>
                <w:b/>
                <w:lang w:eastAsia="sl-SI"/>
              </w:rPr>
              <w:t>e</w:t>
            </w:r>
            <w:r w:rsidRPr="006C64B5">
              <w:rPr>
                <w:rFonts w:ascii="Arial" w:hAnsi="Arial" w:cs="Arial"/>
                <w:b/>
                <w:lang w:eastAsia="sl-SI"/>
              </w:rPr>
              <w:t>ri za polaganje vodov in objektov na njih,</w:t>
            </w:r>
          </w:p>
          <w:p w:rsidR="00EA1F39" w:rsidRPr="006C64B5" w:rsidRDefault="00EA1F39" w:rsidP="00DF0CAA">
            <w:pPr>
              <w:pStyle w:val="Odstavekseznama"/>
              <w:numPr>
                <w:ilvl w:val="0"/>
                <w:numId w:val="23"/>
              </w:numPr>
              <w:rPr>
                <w:rFonts w:ascii="Arial" w:hAnsi="Arial" w:cs="Arial"/>
                <w:b/>
                <w:lang w:eastAsia="sl-SI"/>
              </w:rPr>
            </w:pPr>
            <w:r w:rsidRPr="006C64B5">
              <w:rPr>
                <w:rFonts w:ascii="Arial" w:hAnsi="Arial" w:cs="Arial"/>
                <w:b/>
                <w:lang w:eastAsia="sl-SI"/>
              </w:rPr>
              <w:t>pridobi ustrezne podatke o zemljišču in komu</w:t>
            </w:r>
            <w:r w:rsidR="008F5247">
              <w:rPr>
                <w:rFonts w:ascii="Arial" w:hAnsi="Arial" w:cs="Arial"/>
                <w:b/>
                <w:lang w:eastAsia="sl-SI"/>
              </w:rPr>
              <w:t>na</w:t>
            </w:r>
            <w:r w:rsidRPr="006C64B5">
              <w:rPr>
                <w:rFonts w:ascii="Arial" w:hAnsi="Arial" w:cs="Arial"/>
                <w:b/>
                <w:lang w:eastAsia="sl-SI"/>
              </w:rPr>
              <w:t>lnih vodih.</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lang w:val="fr-FR"/>
              </w:rPr>
            </w:pPr>
            <w:r w:rsidRPr="00D91816">
              <w:rPr>
                <w:rFonts w:ascii="Arial" w:eastAsia="Calibri" w:hAnsi="Arial" w:cs="Arial"/>
                <w:b/>
                <w:lang w:val="fr-FR"/>
              </w:rPr>
              <w:lastRenderedPageBreak/>
              <w:t xml:space="preserve">Splošne kompetence, </w:t>
            </w:r>
            <w:r w:rsidRPr="00D91816">
              <w:rPr>
                <w:rFonts w:ascii="Arial" w:eastAsia="Calibri" w:hAnsi="Arial" w:cs="Arial"/>
                <w:lang w:val="fr-FR"/>
              </w:rPr>
              <w:t>dopolnjene s programom</w:t>
            </w:r>
          </w:p>
        </w:tc>
        <w:tc>
          <w:tcPr>
            <w:tcW w:w="6263" w:type="dxa"/>
            <w:gridSpan w:val="4"/>
          </w:tcPr>
          <w:p w:rsidR="00AC1A3F" w:rsidRPr="0043485E" w:rsidRDefault="006C30C1" w:rsidP="006C30C1">
            <w:pPr>
              <w:pStyle w:val="Odstavekseznama"/>
              <w:numPr>
                <w:ilvl w:val="0"/>
                <w:numId w:val="23"/>
              </w:numPr>
              <w:rPr>
                <w:rFonts w:ascii="Arial" w:hAnsi="Arial" w:cs="Arial"/>
                <w:b/>
                <w:lang w:eastAsia="sl-SI"/>
              </w:rPr>
            </w:pPr>
            <w:r w:rsidRPr="0043485E">
              <w:rPr>
                <w:rFonts w:ascii="Arial" w:hAnsi="Arial" w:cs="Arial"/>
                <w:b/>
                <w:lang w:eastAsia="sl-SI"/>
              </w:rPr>
              <w:t>navezava vseh kompetenc, pridobljenih s programom, ki se navezuje predvsem na delo na gradbišču s splošnimi kompetencami.</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 xml:space="preserve">Organizacija izobraževanja </w:t>
            </w:r>
            <w:r w:rsidRPr="00D91816">
              <w:rPr>
                <w:rFonts w:ascii="Arial" w:eastAsia="Calibri" w:hAnsi="Arial" w:cs="Arial"/>
                <w:sz w:val="18"/>
                <w:szCs w:val="18"/>
                <w:lang w:val="fr-FR"/>
              </w:rPr>
              <w:t>(navedba vsebinskih sklopov</w:t>
            </w:r>
            <w:r w:rsidR="00CA03D0">
              <w:rPr>
                <w:rFonts w:ascii="Arial" w:eastAsia="Calibri" w:hAnsi="Arial" w:cs="Arial"/>
                <w:sz w:val="18"/>
                <w:szCs w:val="18"/>
                <w:lang w:val="fr-FR"/>
              </w:rPr>
              <w:t xml:space="preserve"> –</w:t>
            </w:r>
            <w:r w:rsidRPr="00D91816">
              <w:rPr>
                <w:rFonts w:ascii="Arial" w:eastAsia="Calibri" w:hAnsi="Arial" w:cs="Arial"/>
                <w:sz w:val="18"/>
                <w:szCs w:val="18"/>
                <w:lang w:val="fr-FR"/>
              </w:rPr>
              <w:t>modulov, časovni obseg)</w:t>
            </w:r>
          </w:p>
        </w:tc>
        <w:tc>
          <w:tcPr>
            <w:tcW w:w="6263" w:type="dxa"/>
            <w:gridSpan w:val="4"/>
          </w:tcPr>
          <w:p w:rsidR="002F5625" w:rsidRPr="0043485E" w:rsidRDefault="002F5625" w:rsidP="002F5625">
            <w:pPr>
              <w:pStyle w:val="Odstavekseznama"/>
              <w:numPr>
                <w:ilvl w:val="0"/>
                <w:numId w:val="23"/>
              </w:numPr>
              <w:rPr>
                <w:rFonts w:ascii="Arial" w:hAnsi="Arial" w:cs="Arial"/>
                <w:b/>
                <w:lang w:eastAsia="sl-SI"/>
              </w:rPr>
            </w:pPr>
            <w:r w:rsidRPr="0043485E">
              <w:rPr>
                <w:rFonts w:ascii="Arial" w:hAnsi="Arial" w:cs="Arial"/>
                <w:b/>
                <w:lang w:eastAsia="sl-SI"/>
              </w:rPr>
              <w:t>merjenje (uporaba geodetskih načrtov) – 10 ur,</w:t>
            </w:r>
          </w:p>
          <w:p w:rsidR="002F5625" w:rsidRPr="0043485E" w:rsidRDefault="002F5625" w:rsidP="002F5625">
            <w:pPr>
              <w:pStyle w:val="Odstavekseznama"/>
              <w:numPr>
                <w:ilvl w:val="0"/>
                <w:numId w:val="23"/>
              </w:numPr>
              <w:rPr>
                <w:rFonts w:ascii="Arial" w:hAnsi="Arial" w:cs="Arial"/>
                <w:b/>
                <w:lang w:eastAsia="sl-SI"/>
              </w:rPr>
            </w:pPr>
            <w:r w:rsidRPr="0043485E">
              <w:rPr>
                <w:rFonts w:ascii="Arial" w:hAnsi="Arial" w:cs="Arial"/>
                <w:b/>
                <w:lang w:eastAsia="sl-SI"/>
              </w:rPr>
              <w:t>geodetska orodja in instrumenti (izvajanje osnovnih meritev pri gradbenih delih z osnovnim geodetskim merskim orodjem</w:t>
            </w:r>
            <w:r w:rsidR="008F5247">
              <w:rPr>
                <w:rFonts w:ascii="Arial" w:hAnsi="Arial" w:cs="Arial"/>
                <w:b/>
                <w:lang w:eastAsia="sl-SI"/>
              </w:rPr>
              <w:t>)</w:t>
            </w:r>
            <w:r w:rsidRPr="0043485E">
              <w:rPr>
                <w:rFonts w:ascii="Arial" w:hAnsi="Arial" w:cs="Arial"/>
                <w:b/>
                <w:lang w:eastAsia="sl-SI"/>
              </w:rPr>
              <w:t xml:space="preserve"> – 15 ur,</w:t>
            </w:r>
          </w:p>
          <w:p w:rsidR="00E029AC" w:rsidRPr="0043485E" w:rsidRDefault="002F5625" w:rsidP="002F5625">
            <w:pPr>
              <w:pStyle w:val="Odstavekseznama"/>
              <w:numPr>
                <w:ilvl w:val="0"/>
                <w:numId w:val="23"/>
              </w:numPr>
              <w:rPr>
                <w:rFonts w:ascii="Arial" w:hAnsi="Arial" w:cs="Arial"/>
                <w:b/>
                <w:lang w:eastAsia="sl-SI"/>
              </w:rPr>
            </w:pPr>
            <w:r w:rsidRPr="0043485E">
              <w:rPr>
                <w:rFonts w:ascii="Arial" w:hAnsi="Arial" w:cs="Arial"/>
                <w:b/>
                <w:lang w:eastAsia="sl-SI"/>
              </w:rPr>
              <w:t xml:space="preserve">geodetska dela in evidence (sodelovanje pri </w:t>
            </w:r>
            <w:proofErr w:type="spellStart"/>
            <w:r w:rsidRPr="0043485E">
              <w:rPr>
                <w:rFonts w:ascii="Arial" w:hAnsi="Arial" w:cs="Arial"/>
                <w:b/>
                <w:lang w:eastAsia="sl-SI"/>
              </w:rPr>
              <w:t>zakoličbi</w:t>
            </w:r>
            <w:proofErr w:type="spellEnd"/>
            <w:r w:rsidRPr="0043485E">
              <w:rPr>
                <w:rFonts w:ascii="Arial" w:hAnsi="Arial" w:cs="Arial"/>
                <w:b/>
                <w:lang w:eastAsia="sl-SI"/>
              </w:rPr>
              <w:t xml:space="preserve"> objekta in zavarovanju </w:t>
            </w:r>
            <w:proofErr w:type="spellStart"/>
            <w:r w:rsidRPr="0043485E">
              <w:rPr>
                <w:rFonts w:ascii="Arial" w:hAnsi="Arial" w:cs="Arial"/>
                <w:b/>
                <w:lang w:eastAsia="sl-SI"/>
              </w:rPr>
              <w:t>zakoličbe</w:t>
            </w:r>
            <w:proofErr w:type="spellEnd"/>
            <w:r w:rsidRPr="0043485E">
              <w:rPr>
                <w:rFonts w:ascii="Arial" w:hAnsi="Arial" w:cs="Arial"/>
                <w:b/>
                <w:lang w:eastAsia="sl-SI"/>
              </w:rPr>
              <w:t>, iskanje podatkov iz geodetskih evidenc in zemljiške knjige)-15 ur,</w:t>
            </w:r>
          </w:p>
          <w:p w:rsidR="002F5625" w:rsidRPr="0043485E" w:rsidRDefault="002F5625" w:rsidP="002F5625">
            <w:pPr>
              <w:pStyle w:val="Odstavekseznama"/>
              <w:numPr>
                <w:ilvl w:val="0"/>
                <w:numId w:val="23"/>
              </w:numPr>
              <w:rPr>
                <w:rFonts w:ascii="Arial" w:hAnsi="Arial" w:cs="Arial"/>
                <w:b/>
                <w:lang w:eastAsia="sl-SI"/>
              </w:rPr>
            </w:pPr>
            <w:r w:rsidRPr="0043485E">
              <w:rPr>
                <w:rFonts w:ascii="Arial" w:hAnsi="Arial" w:cs="Arial"/>
                <w:b/>
                <w:lang w:eastAsia="sl-SI"/>
              </w:rPr>
              <w:t>praktično delo -10 ur.</w:t>
            </w:r>
          </w:p>
        </w:tc>
      </w:tr>
      <w:tr w:rsidR="00AC1A3F" w:rsidRPr="00D91816" w:rsidTr="00820CB3">
        <w:trPr>
          <w:trHeight w:val="397"/>
        </w:trPr>
        <w:tc>
          <w:tcPr>
            <w:tcW w:w="3239" w:type="dxa"/>
            <w:shd w:val="clear" w:color="auto" w:fill="FFFF99"/>
          </w:tcPr>
          <w:p w:rsidR="00AC1A3F" w:rsidRPr="00D91816" w:rsidRDefault="00AC1A3F" w:rsidP="00AD394F">
            <w:pPr>
              <w:rPr>
                <w:rFonts w:ascii="Arial" w:eastAsia="Calibri" w:hAnsi="Arial" w:cs="Arial"/>
                <w:b/>
              </w:rPr>
            </w:pPr>
            <w:r w:rsidRPr="00D91816">
              <w:rPr>
                <w:rFonts w:ascii="Arial" w:eastAsia="Calibri" w:hAnsi="Arial" w:cs="Arial"/>
                <w:b/>
              </w:rPr>
              <w:t xml:space="preserve">Izobrazba in kompetence </w:t>
            </w:r>
            <w:r w:rsidR="00AD394F" w:rsidRPr="00D91816">
              <w:rPr>
                <w:rFonts w:ascii="Arial" w:eastAsia="Calibri" w:hAnsi="Arial" w:cs="Arial"/>
                <w:b/>
              </w:rPr>
              <w:t>izvajalca(ev)</w:t>
            </w:r>
            <w:r w:rsidRPr="00D91816">
              <w:rPr>
                <w:rFonts w:ascii="Arial" w:eastAsia="Calibri" w:hAnsi="Arial" w:cs="Arial"/>
                <w:b/>
              </w:rPr>
              <w:t xml:space="preserve"> programa </w:t>
            </w:r>
            <w:r w:rsidRPr="00D91816">
              <w:rPr>
                <w:rFonts w:ascii="Arial" w:eastAsia="Calibri" w:hAnsi="Arial" w:cs="Arial"/>
                <w:sz w:val="18"/>
                <w:szCs w:val="18"/>
                <w:lang w:val="fr-FR"/>
              </w:rPr>
              <w:t>(stopnja in smer izobrazbe)</w:t>
            </w:r>
          </w:p>
        </w:tc>
        <w:tc>
          <w:tcPr>
            <w:tcW w:w="6263" w:type="dxa"/>
            <w:gridSpan w:val="4"/>
          </w:tcPr>
          <w:p w:rsidR="00AC1A3F" w:rsidRPr="0043485E" w:rsidRDefault="00A54049" w:rsidP="0080332A">
            <w:pPr>
              <w:pStyle w:val="Odstavekseznama"/>
              <w:numPr>
                <w:ilvl w:val="0"/>
                <w:numId w:val="23"/>
              </w:numPr>
              <w:rPr>
                <w:rFonts w:ascii="Arial" w:hAnsi="Arial" w:cs="Arial"/>
                <w:b/>
                <w:lang w:eastAsia="sl-SI"/>
              </w:rPr>
            </w:pPr>
            <w:r w:rsidRPr="0043485E">
              <w:rPr>
                <w:rFonts w:ascii="Arial" w:hAnsi="Arial" w:cs="Arial"/>
                <w:b/>
                <w:lang w:eastAsia="sl-SI"/>
              </w:rPr>
              <w:t xml:space="preserve">univ. dipl. </w:t>
            </w:r>
            <w:proofErr w:type="spellStart"/>
            <w:r w:rsidRPr="0043485E">
              <w:rPr>
                <w:rFonts w:ascii="Arial" w:hAnsi="Arial" w:cs="Arial"/>
                <w:b/>
                <w:lang w:eastAsia="sl-SI"/>
              </w:rPr>
              <w:t>inž.</w:t>
            </w:r>
            <w:r w:rsidR="002F5625" w:rsidRPr="0043485E">
              <w:rPr>
                <w:rFonts w:ascii="Arial" w:hAnsi="Arial" w:cs="Arial"/>
                <w:b/>
                <w:lang w:eastAsia="sl-SI"/>
              </w:rPr>
              <w:t>gradbeništva</w:t>
            </w:r>
            <w:proofErr w:type="spellEnd"/>
            <w:r w:rsidR="004F76C5" w:rsidRPr="0043485E">
              <w:rPr>
                <w:rFonts w:ascii="Arial" w:hAnsi="Arial" w:cs="Arial"/>
                <w:b/>
                <w:lang w:eastAsia="sl-SI"/>
              </w:rPr>
              <w:t xml:space="preserve"> ali</w:t>
            </w:r>
          </w:p>
          <w:p w:rsidR="00A54049" w:rsidRPr="0043485E" w:rsidRDefault="00A54049" w:rsidP="0080332A">
            <w:pPr>
              <w:pStyle w:val="Odstavekseznama"/>
              <w:numPr>
                <w:ilvl w:val="0"/>
                <w:numId w:val="23"/>
              </w:numPr>
              <w:rPr>
                <w:rFonts w:ascii="Arial" w:hAnsi="Arial" w:cs="Arial"/>
                <w:b/>
                <w:lang w:eastAsia="sl-SI"/>
              </w:rPr>
            </w:pPr>
            <w:proofErr w:type="spellStart"/>
            <w:r w:rsidRPr="0043485E">
              <w:rPr>
                <w:rFonts w:ascii="Arial" w:hAnsi="Arial" w:cs="Arial"/>
                <w:b/>
                <w:lang w:eastAsia="sl-SI"/>
              </w:rPr>
              <w:t>univ.dipl</w:t>
            </w:r>
            <w:proofErr w:type="spellEnd"/>
            <w:r w:rsidRPr="0043485E">
              <w:rPr>
                <w:rFonts w:ascii="Arial" w:hAnsi="Arial" w:cs="Arial"/>
                <w:b/>
                <w:lang w:eastAsia="sl-SI"/>
              </w:rPr>
              <w:t>. inž. geodezije ali</w:t>
            </w:r>
          </w:p>
          <w:p w:rsidR="0080332A" w:rsidRPr="0043485E" w:rsidRDefault="00A54049" w:rsidP="00FA207A">
            <w:pPr>
              <w:pStyle w:val="Odstavekseznama"/>
              <w:numPr>
                <w:ilvl w:val="0"/>
                <w:numId w:val="23"/>
              </w:numPr>
              <w:rPr>
                <w:rFonts w:ascii="Arial" w:hAnsi="Arial" w:cs="Arial"/>
                <w:b/>
                <w:lang w:eastAsia="sl-SI"/>
              </w:rPr>
            </w:pPr>
            <w:r w:rsidRPr="0043485E">
              <w:rPr>
                <w:rFonts w:ascii="Arial" w:hAnsi="Arial" w:cs="Arial"/>
                <w:b/>
                <w:lang w:eastAsia="sl-SI"/>
              </w:rPr>
              <w:t xml:space="preserve">mag. inž. geodezije in </w:t>
            </w:r>
            <w:proofErr w:type="spellStart"/>
            <w:r w:rsidRPr="0043485E">
              <w:rPr>
                <w:rFonts w:ascii="Arial" w:hAnsi="Arial" w:cs="Arial"/>
                <w:b/>
                <w:lang w:eastAsia="sl-SI"/>
              </w:rPr>
              <w:t>geoinformatike</w:t>
            </w:r>
            <w:proofErr w:type="spellEnd"/>
            <w:r w:rsidRPr="0043485E">
              <w:rPr>
                <w:rFonts w:ascii="Arial" w:hAnsi="Arial" w:cs="Arial"/>
                <w:b/>
                <w:lang w:eastAsia="sl-SI"/>
              </w:rPr>
              <w:t xml:space="preserve"> ali</w:t>
            </w:r>
          </w:p>
          <w:p w:rsidR="00A54049" w:rsidRPr="0043485E" w:rsidRDefault="00A54049" w:rsidP="00FA207A">
            <w:pPr>
              <w:pStyle w:val="Odstavekseznama"/>
              <w:numPr>
                <w:ilvl w:val="0"/>
                <w:numId w:val="23"/>
              </w:numPr>
              <w:rPr>
                <w:rFonts w:ascii="Arial" w:hAnsi="Arial" w:cs="Arial"/>
                <w:b/>
                <w:lang w:eastAsia="sl-SI"/>
              </w:rPr>
            </w:pPr>
            <w:r w:rsidRPr="0043485E">
              <w:rPr>
                <w:rFonts w:ascii="Arial" w:hAnsi="Arial" w:cs="Arial"/>
                <w:b/>
                <w:lang w:eastAsia="sl-SI"/>
              </w:rPr>
              <w:t>mag. inž. gradbeništva</w:t>
            </w:r>
          </w:p>
          <w:p w:rsidR="0080332A" w:rsidRPr="0043485E" w:rsidRDefault="004F76C5" w:rsidP="004F76C5">
            <w:pPr>
              <w:pStyle w:val="Odstavekseznama"/>
              <w:rPr>
                <w:rFonts w:ascii="Arial" w:hAnsi="Arial" w:cs="Arial"/>
                <w:b/>
                <w:lang w:eastAsia="sl-SI"/>
              </w:rPr>
            </w:pPr>
            <w:r w:rsidRPr="0043485E">
              <w:rPr>
                <w:rFonts w:ascii="Arial" w:hAnsi="Arial" w:cs="Arial"/>
                <w:b/>
                <w:lang w:eastAsia="sl-SI"/>
              </w:rPr>
              <w:t>(</w:t>
            </w:r>
            <w:r w:rsidR="0080332A" w:rsidRPr="0043485E">
              <w:rPr>
                <w:rFonts w:ascii="Arial" w:hAnsi="Arial" w:cs="Arial"/>
                <w:b/>
                <w:lang w:eastAsia="sl-SI"/>
              </w:rPr>
              <w:t xml:space="preserve">st. izobrazbe </w:t>
            </w:r>
            <w:r w:rsidRPr="0043485E">
              <w:rPr>
                <w:rFonts w:ascii="Arial" w:hAnsi="Arial" w:cs="Arial"/>
                <w:b/>
                <w:lang w:eastAsia="sl-SI"/>
              </w:rPr>
              <w:t>VII)</w:t>
            </w:r>
          </w:p>
        </w:tc>
      </w:tr>
    </w:tbl>
    <w:p w:rsidR="007B5199" w:rsidRPr="00D91816" w:rsidRDefault="007B5199" w:rsidP="00AC1A3F">
      <w:pPr>
        <w:rPr>
          <w:rFonts w:ascii="Arial" w:hAnsi="Arial" w:cs="Arial"/>
        </w:rPr>
      </w:pPr>
    </w:p>
    <w:p w:rsidR="0058150F" w:rsidRPr="00D91816" w:rsidRDefault="0058150F" w:rsidP="00AC1A3F">
      <w:pPr>
        <w:rPr>
          <w:rFonts w:ascii="Arial" w:hAnsi="Arial" w:cs="Arial"/>
        </w:rPr>
      </w:pPr>
    </w:p>
    <w:p w:rsidR="00EE45D5" w:rsidRPr="00D91816" w:rsidRDefault="00EE45D5" w:rsidP="00AC1A3F">
      <w:pPr>
        <w:rPr>
          <w:rFonts w:ascii="Arial" w:hAnsi="Arial" w:cs="Arial"/>
        </w:rPr>
      </w:pPr>
    </w:p>
    <w:tbl>
      <w:tblPr>
        <w:tblStyle w:val="Tabelamrea"/>
        <w:tblW w:w="9640" w:type="dxa"/>
        <w:tblInd w:w="-147" w:type="dxa"/>
        <w:tblLook w:val="04A0" w:firstRow="1" w:lastRow="0" w:firstColumn="1" w:lastColumn="0" w:noHBand="0" w:noVBand="1"/>
      </w:tblPr>
      <w:tblGrid>
        <w:gridCol w:w="2836"/>
        <w:gridCol w:w="1640"/>
        <w:gridCol w:w="1640"/>
        <w:gridCol w:w="3524"/>
      </w:tblGrid>
      <w:tr w:rsidR="00EE45D5" w:rsidRPr="00D91816" w:rsidTr="00DA2A43">
        <w:tc>
          <w:tcPr>
            <w:tcW w:w="2836" w:type="dxa"/>
            <w:tcBorders>
              <w:bottom w:val="single" w:sz="4" w:space="0" w:color="auto"/>
            </w:tcBorders>
          </w:tcPr>
          <w:p w:rsidR="00EE45D5" w:rsidRPr="00D91816" w:rsidRDefault="00EE45D5" w:rsidP="00820CB3">
            <w:pPr>
              <w:spacing w:before="120" w:after="120"/>
              <w:rPr>
                <w:rFonts w:ascii="Arial" w:hAnsi="Arial" w:cs="Arial"/>
              </w:rPr>
            </w:pPr>
            <w:r w:rsidRPr="00D91816">
              <w:rPr>
                <w:rFonts w:ascii="Arial" w:hAnsi="Arial" w:cs="Arial"/>
              </w:rPr>
              <w:t xml:space="preserve">Program </w:t>
            </w:r>
          </w:p>
        </w:tc>
        <w:tc>
          <w:tcPr>
            <w:tcW w:w="1640" w:type="dxa"/>
            <w:tcBorders>
              <w:bottom w:val="single" w:sz="4" w:space="0" w:color="auto"/>
            </w:tcBorders>
          </w:tcPr>
          <w:p w:rsidR="00EE45D5" w:rsidRPr="00D91816" w:rsidRDefault="00EE45D5" w:rsidP="00EE45D5">
            <w:pPr>
              <w:spacing w:before="120" w:after="120"/>
              <w:rPr>
                <w:rFonts w:ascii="Arial" w:hAnsi="Arial" w:cs="Arial"/>
              </w:rPr>
            </w:pPr>
            <w:r w:rsidRPr="00D91816">
              <w:rPr>
                <w:rFonts w:ascii="Arial" w:hAnsi="Arial" w:cs="Arial"/>
              </w:rPr>
              <w:t>Datum</w:t>
            </w:r>
          </w:p>
        </w:tc>
        <w:tc>
          <w:tcPr>
            <w:tcW w:w="1640" w:type="dxa"/>
            <w:tcBorders>
              <w:bottom w:val="single" w:sz="4" w:space="0" w:color="auto"/>
            </w:tcBorders>
          </w:tcPr>
          <w:p w:rsidR="00EE45D5" w:rsidRPr="00D91816" w:rsidRDefault="00EE45D5" w:rsidP="00EE45D5">
            <w:pPr>
              <w:spacing w:before="120" w:after="120"/>
              <w:rPr>
                <w:rFonts w:ascii="Arial" w:hAnsi="Arial" w:cs="Arial"/>
              </w:rPr>
            </w:pPr>
            <w:r w:rsidRPr="00D91816">
              <w:rPr>
                <w:rFonts w:ascii="Arial" w:hAnsi="Arial" w:cs="Arial"/>
              </w:rPr>
              <w:t xml:space="preserve">Odobril </w:t>
            </w:r>
          </w:p>
        </w:tc>
        <w:tc>
          <w:tcPr>
            <w:tcW w:w="3524" w:type="dxa"/>
            <w:tcBorders>
              <w:bottom w:val="single" w:sz="4" w:space="0" w:color="auto"/>
            </w:tcBorders>
          </w:tcPr>
          <w:p w:rsidR="00EE45D5" w:rsidRPr="00D91816" w:rsidRDefault="00CA03D0" w:rsidP="00EE45D5">
            <w:pPr>
              <w:spacing w:before="120" w:after="120"/>
              <w:rPr>
                <w:rFonts w:ascii="Arial" w:hAnsi="Arial" w:cs="Arial"/>
              </w:rPr>
            </w:pPr>
            <w:r>
              <w:rPr>
                <w:rFonts w:ascii="Arial" w:hAnsi="Arial" w:cs="Arial"/>
              </w:rPr>
              <w:t>Zavrnil –</w:t>
            </w:r>
            <w:r w:rsidR="00EE45D5" w:rsidRPr="00D91816">
              <w:rPr>
                <w:rFonts w:ascii="Arial" w:hAnsi="Arial" w:cs="Arial"/>
              </w:rPr>
              <w:t xml:space="preserve"> Opombe</w:t>
            </w:r>
          </w:p>
        </w:tc>
      </w:tr>
      <w:tr w:rsidR="00EE45D5" w:rsidRPr="00D91816" w:rsidTr="00820CB3">
        <w:tc>
          <w:tcPr>
            <w:tcW w:w="2836" w:type="dxa"/>
            <w:tcBorders>
              <w:bottom w:val="single" w:sz="4" w:space="0" w:color="auto"/>
            </w:tcBorders>
          </w:tcPr>
          <w:p w:rsidR="00EE45D5" w:rsidRPr="00D91816" w:rsidRDefault="00EE45D5" w:rsidP="0026193E">
            <w:pPr>
              <w:spacing w:before="120" w:after="120"/>
              <w:rPr>
                <w:rFonts w:ascii="Arial" w:hAnsi="Arial" w:cs="Arial"/>
              </w:rPr>
            </w:pPr>
            <w:r w:rsidRPr="00D91816">
              <w:rPr>
                <w:rFonts w:ascii="Arial" w:hAnsi="Arial" w:cs="Arial"/>
              </w:rPr>
              <w:t xml:space="preserve">Programski </w:t>
            </w:r>
            <w:r w:rsidR="0026193E" w:rsidRPr="00D91816">
              <w:rPr>
                <w:rFonts w:ascii="Arial" w:hAnsi="Arial" w:cs="Arial"/>
              </w:rPr>
              <w:t xml:space="preserve">odbor </w:t>
            </w:r>
          </w:p>
        </w:tc>
        <w:tc>
          <w:tcPr>
            <w:tcW w:w="1640" w:type="dxa"/>
            <w:tcBorders>
              <w:bottom w:val="single" w:sz="4" w:space="0" w:color="auto"/>
            </w:tcBorders>
          </w:tcPr>
          <w:p w:rsidR="00EE45D5" w:rsidRPr="00D91816" w:rsidRDefault="006D3765" w:rsidP="00EE45D5">
            <w:pPr>
              <w:spacing w:before="120" w:after="120"/>
              <w:rPr>
                <w:rFonts w:ascii="Arial" w:hAnsi="Arial" w:cs="Arial"/>
              </w:rPr>
            </w:pPr>
            <w:r>
              <w:rPr>
                <w:rFonts w:ascii="Arial" w:hAnsi="Arial" w:cs="Arial"/>
              </w:rPr>
              <w:t>1.2.2019</w:t>
            </w:r>
          </w:p>
        </w:tc>
        <w:tc>
          <w:tcPr>
            <w:tcW w:w="1640" w:type="dxa"/>
            <w:tcBorders>
              <w:bottom w:val="single" w:sz="4" w:space="0" w:color="auto"/>
            </w:tcBorders>
          </w:tcPr>
          <w:p w:rsidR="00EE45D5" w:rsidRPr="00D91816" w:rsidRDefault="006D3765" w:rsidP="00EE45D5">
            <w:pPr>
              <w:spacing w:before="120" w:after="120"/>
              <w:rPr>
                <w:rFonts w:ascii="Arial" w:hAnsi="Arial" w:cs="Arial"/>
              </w:rPr>
            </w:pPr>
            <w:r>
              <w:rPr>
                <w:rFonts w:ascii="Arial" w:hAnsi="Arial" w:cs="Arial"/>
              </w:rPr>
              <w:t>Šol. center Nova Gorica</w:t>
            </w:r>
          </w:p>
        </w:tc>
        <w:tc>
          <w:tcPr>
            <w:tcW w:w="3524" w:type="dxa"/>
            <w:tcBorders>
              <w:bottom w:val="single" w:sz="4" w:space="0" w:color="auto"/>
            </w:tcBorders>
          </w:tcPr>
          <w:p w:rsidR="00EE45D5" w:rsidRPr="00D91816" w:rsidRDefault="00EE45D5" w:rsidP="00EE45D5">
            <w:pPr>
              <w:spacing w:before="120" w:after="120"/>
              <w:rPr>
                <w:rFonts w:ascii="Arial" w:hAnsi="Arial" w:cs="Arial"/>
              </w:rPr>
            </w:pPr>
          </w:p>
        </w:tc>
      </w:tr>
      <w:tr w:rsidR="00927B23" w:rsidRPr="00D91816" w:rsidTr="00DA2A43">
        <w:tc>
          <w:tcPr>
            <w:tcW w:w="2836" w:type="dxa"/>
            <w:tcBorders>
              <w:bottom w:val="single" w:sz="4" w:space="0" w:color="auto"/>
              <w:right w:val="single" w:sz="4" w:space="0" w:color="auto"/>
            </w:tcBorders>
          </w:tcPr>
          <w:p w:rsidR="00927B23" w:rsidRPr="00D91816" w:rsidRDefault="00927B23" w:rsidP="0026193E">
            <w:pPr>
              <w:spacing w:before="120" w:after="120"/>
              <w:rPr>
                <w:rFonts w:ascii="Arial" w:hAnsi="Arial" w:cs="Arial"/>
              </w:rPr>
            </w:pPr>
            <w:r w:rsidRPr="00D91816">
              <w:rPr>
                <w:rFonts w:ascii="Arial" w:hAnsi="Arial" w:cs="Arial"/>
              </w:rPr>
              <w:t>Svet zavoda potrdil</w:t>
            </w:r>
          </w:p>
        </w:tc>
        <w:tc>
          <w:tcPr>
            <w:tcW w:w="1640" w:type="dxa"/>
            <w:tcBorders>
              <w:left w:val="single" w:sz="4" w:space="0" w:color="auto"/>
              <w:bottom w:val="single" w:sz="4" w:space="0" w:color="auto"/>
              <w:right w:val="single" w:sz="4" w:space="0" w:color="auto"/>
            </w:tcBorders>
          </w:tcPr>
          <w:p w:rsidR="00927B23" w:rsidRPr="00D91816" w:rsidRDefault="006D3765" w:rsidP="00EE45D5">
            <w:pPr>
              <w:spacing w:before="120" w:after="120"/>
              <w:rPr>
                <w:rFonts w:ascii="Arial" w:hAnsi="Arial" w:cs="Arial"/>
              </w:rPr>
            </w:pPr>
            <w:r>
              <w:rPr>
                <w:rFonts w:ascii="Arial" w:hAnsi="Arial" w:cs="Arial"/>
              </w:rPr>
              <w:t>15.2.2019</w:t>
            </w:r>
          </w:p>
        </w:tc>
        <w:tc>
          <w:tcPr>
            <w:tcW w:w="1640" w:type="dxa"/>
            <w:tcBorders>
              <w:top w:val="single" w:sz="4" w:space="0" w:color="auto"/>
              <w:left w:val="single" w:sz="4" w:space="0" w:color="auto"/>
              <w:bottom w:val="single" w:sz="4" w:space="0" w:color="auto"/>
              <w:right w:val="single" w:sz="4" w:space="0" w:color="auto"/>
            </w:tcBorders>
          </w:tcPr>
          <w:p w:rsidR="00927B23" w:rsidRPr="00D91816" w:rsidRDefault="006D3765" w:rsidP="00EE45D5">
            <w:pPr>
              <w:spacing w:before="120" w:after="120"/>
              <w:rPr>
                <w:rFonts w:ascii="Arial" w:hAnsi="Arial" w:cs="Arial"/>
              </w:rPr>
            </w:pPr>
            <w:r>
              <w:rPr>
                <w:rFonts w:ascii="Arial" w:hAnsi="Arial" w:cs="Arial"/>
              </w:rPr>
              <w:t>Srednja gradbena šola in gimnazija Maribor</w:t>
            </w:r>
          </w:p>
        </w:tc>
        <w:tc>
          <w:tcPr>
            <w:tcW w:w="3524" w:type="dxa"/>
            <w:tcBorders>
              <w:top w:val="single" w:sz="4" w:space="0" w:color="auto"/>
              <w:left w:val="single" w:sz="4" w:space="0" w:color="auto"/>
              <w:bottom w:val="single" w:sz="4" w:space="0" w:color="auto"/>
              <w:right w:val="single" w:sz="4" w:space="0" w:color="auto"/>
            </w:tcBorders>
          </w:tcPr>
          <w:p w:rsidR="00927B23" w:rsidRPr="00D91816" w:rsidRDefault="00927B23" w:rsidP="00EE45D5">
            <w:pPr>
              <w:spacing w:before="120" w:after="120"/>
              <w:rPr>
                <w:rFonts w:ascii="Arial" w:hAnsi="Arial" w:cs="Arial"/>
              </w:rPr>
            </w:pPr>
          </w:p>
        </w:tc>
      </w:tr>
    </w:tbl>
    <w:p w:rsidR="00EE45D5" w:rsidRPr="00D91816" w:rsidRDefault="00EE45D5" w:rsidP="00D91816">
      <w:pPr>
        <w:spacing w:after="0"/>
        <w:jc w:val="center"/>
        <w:rPr>
          <w:rFonts w:ascii="Arial" w:hAnsi="Arial" w:cs="Arial"/>
        </w:rPr>
      </w:pPr>
    </w:p>
    <w:sectPr w:rsidR="00EE45D5" w:rsidRPr="00D91816" w:rsidSect="003060DA">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49" w:rsidRDefault="00683449" w:rsidP="005E0C75">
      <w:pPr>
        <w:spacing w:after="0" w:line="240" w:lineRule="auto"/>
      </w:pPr>
      <w:r>
        <w:separator/>
      </w:r>
    </w:p>
  </w:endnote>
  <w:endnote w:type="continuationSeparator" w:id="0">
    <w:p w:rsidR="00683449" w:rsidRDefault="00683449" w:rsidP="005E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49" w:rsidRDefault="00683449" w:rsidP="005E0C75">
      <w:pPr>
        <w:spacing w:after="0" w:line="240" w:lineRule="auto"/>
      </w:pPr>
      <w:r>
        <w:separator/>
      </w:r>
    </w:p>
  </w:footnote>
  <w:footnote w:type="continuationSeparator" w:id="0">
    <w:p w:rsidR="00683449" w:rsidRDefault="00683449" w:rsidP="005E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88" w:rsidRDefault="00906E88" w:rsidP="00906E88">
    <w:pPr>
      <w:pStyle w:val="Glava"/>
    </w:pPr>
    <w:r>
      <w:rPr>
        <w:noProof/>
        <w:lang w:eastAsia="sl-SI"/>
      </w:rPr>
      <w:drawing>
        <wp:anchor distT="0" distB="0" distL="114300" distR="114300" simplePos="0" relativeHeight="251659264" behindDoc="1" locked="0" layoutInCell="1" allowOverlap="1">
          <wp:simplePos x="0" y="0"/>
          <wp:positionH relativeFrom="column">
            <wp:posOffset>3766185</wp:posOffset>
          </wp:positionH>
          <wp:positionV relativeFrom="paragraph">
            <wp:posOffset>-329565</wp:posOffset>
          </wp:positionV>
          <wp:extent cx="2127250" cy="953770"/>
          <wp:effectExtent l="0" t="0" r="6350" b="0"/>
          <wp:wrapThrough wrapText="bothSides">
            <wp:wrapPolygon edited="0">
              <wp:start x="0" y="0"/>
              <wp:lineTo x="0" y="21140"/>
              <wp:lineTo x="21471" y="21140"/>
              <wp:lineTo x="21471"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simplePos x="0" y="0"/>
          <wp:positionH relativeFrom="column">
            <wp:posOffset>-52070</wp:posOffset>
          </wp:positionH>
          <wp:positionV relativeFrom="paragraph">
            <wp:posOffset>-16510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E88" w:rsidRDefault="00906E88">
    <w:pPr>
      <w:pStyle w:val="Glava"/>
    </w:pPr>
  </w:p>
  <w:p w:rsidR="00906E88" w:rsidRDefault="00906E88">
    <w:pPr>
      <w:pStyle w:val="Glava"/>
    </w:pPr>
  </w:p>
  <w:p w:rsidR="001F4E25" w:rsidRDefault="001F4E2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BED"/>
    <w:multiLevelType w:val="multilevel"/>
    <w:tmpl w:val="685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4F0D"/>
    <w:multiLevelType w:val="hybridMultilevel"/>
    <w:tmpl w:val="C00408F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2516699"/>
    <w:multiLevelType w:val="multilevel"/>
    <w:tmpl w:val="8580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56C2C"/>
    <w:multiLevelType w:val="multilevel"/>
    <w:tmpl w:val="518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0969"/>
    <w:multiLevelType w:val="hybridMultilevel"/>
    <w:tmpl w:val="5AC6F65E"/>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ED132D2"/>
    <w:multiLevelType w:val="hybridMultilevel"/>
    <w:tmpl w:val="A76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706B6E"/>
    <w:multiLevelType w:val="multilevel"/>
    <w:tmpl w:val="3BC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04F89"/>
    <w:multiLevelType w:val="hybridMultilevel"/>
    <w:tmpl w:val="2C5C1622"/>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1F720C"/>
    <w:multiLevelType w:val="hybridMultilevel"/>
    <w:tmpl w:val="FE8003B8"/>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E87080"/>
    <w:multiLevelType w:val="hybridMultilevel"/>
    <w:tmpl w:val="702813E0"/>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0" w15:restartNumberingAfterBreak="0">
    <w:nsid w:val="375039CB"/>
    <w:multiLevelType w:val="hybridMultilevel"/>
    <w:tmpl w:val="B2C2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6342B6"/>
    <w:multiLevelType w:val="multilevel"/>
    <w:tmpl w:val="F93C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84272"/>
    <w:multiLevelType w:val="multilevel"/>
    <w:tmpl w:val="A4A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802F2"/>
    <w:multiLevelType w:val="hybridMultilevel"/>
    <w:tmpl w:val="4734F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E354F0"/>
    <w:multiLevelType w:val="hybridMultilevel"/>
    <w:tmpl w:val="97C27D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A780376"/>
    <w:multiLevelType w:val="hybridMultilevel"/>
    <w:tmpl w:val="D2628A2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AAD6278"/>
    <w:multiLevelType w:val="hybridMultilevel"/>
    <w:tmpl w:val="AB3234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CC660E2"/>
    <w:multiLevelType w:val="hybridMultilevel"/>
    <w:tmpl w:val="85C0BF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8336C8"/>
    <w:multiLevelType w:val="hybridMultilevel"/>
    <w:tmpl w:val="C0E6D6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FB85F40"/>
    <w:multiLevelType w:val="hybridMultilevel"/>
    <w:tmpl w:val="B42C711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61460C77"/>
    <w:multiLevelType w:val="hybridMultilevel"/>
    <w:tmpl w:val="A254E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7A216C"/>
    <w:multiLevelType w:val="hybridMultilevel"/>
    <w:tmpl w:val="89621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0D3157"/>
    <w:multiLevelType w:val="hybridMultilevel"/>
    <w:tmpl w:val="51AA3C5C"/>
    <w:lvl w:ilvl="0" w:tplc="8D9AB39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DD261F"/>
    <w:multiLevelType w:val="hybridMultilevel"/>
    <w:tmpl w:val="7A6E6022"/>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24" w15:restartNumberingAfterBreak="0">
    <w:nsid w:val="753414C4"/>
    <w:multiLevelType w:val="hybridMultilevel"/>
    <w:tmpl w:val="A4B2DB1A"/>
    <w:lvl w:ilvl="0" w:tplc="04240001">
      <w:start w:val="1"/>
      <w:numFmt w:val="bullet"/>
      <w:lvlText w:val=""/>
      <w:lvlJc w:val="left"/>
      <w:pPr>
        <w:tabs>
          <w:tab w:val="num" w:pos="900"/>
        </w:tabs>
        <w:ind w:left="900" w:hanging="360"/>
      </w:pPr>
      <w:rPr>
        <w:rFonts w:ascii="Symbol" w:hAnsi="Symbol" w:hint="default"/>
      </w:rPr>
    </w:lvl>
    <w:lvl w:ilvl="1" w:tplc="755244FC">
      <w:start w:val="1"/>
      <w:numFmt w:val="bullet"/>
      <w:lvlText w:val=""/>
      <w:lvlJc w:val="left"/>
      <w:pPr>
        <w:tabs>
          <w:tab w:val="num" w:pos="1240"/>
        </w:tabs>
        <w:ind w:left="1240" w:hanging="34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B6D50"/>
    <w:multiLevelType w:val="hybridMultilevel"/>
    <w:tmpl w:val="DDD0ED7A"/>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E9A35AA"/>
    <w:multiLevelType w:val="hybridMultilevel"/>
    <w:tmpl w:val="D5A4B5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7"/>
  </w:num>
  <w:num w:numId="4">
    <w:abstractNumId w:val="4"/>
  </w:num>
  <w:num w:numId="5">
    <w:abstractNumId w:val="25"/>
  </w:num>
  <w:num w:numId="6">
    <w:abstractNumId w:val="8"/>
  </w:num>
  <w:num w:numId="7">
    <w:abstractNumId w:val="14"/>
  </w:num>
  <w:num w:numId="8">
    <w:abstractNumId w:val="17"/>
  </w:num>
  <w:num w:numId="9">
    <w:abstractNumId w:val="19"/>
  </w:num>
  <w:num w:numId="10">
    <w:abstractNumId w:val="10"/>
  </w:num>
  <w:num w:numId="11">
    <w:abstractNumId w:val="12"/>
  </w:num>
  <w:num w:numId="12">
    <w:abstractNumId w:val="0"/>
  </w:num>
  <w:num w:numId="13">
    <w:abstractNumId w:val="3"/>
  </w:num>
  <w:num w:numId="14">
    <w:abstractNumId w:val="2"/>
  </w:num>
  <w:num w:numId="15">
    <w:abstractNumId w:val="16"/>
  </w:num>
  <w:num w:numId="16">
    <w:abstractNumId w:val="26"/>
  </w:num>
  <w:num w:numId="17">
    <w:abstractNumId w:val="20"/>
  </w:num>
  <w:num w:numId="18">
    <w:abstractNumId w:val="21"/>
  </w:num>
  <w:num w:numId="19">
    <w:abstractNumId w:val="11"/>
  </w:num>
  <w:num w:numId="20">
    <w:abstractNumId w:val="6"/>
  </w:num>
  <w:num w:numId="21">
    <w:abstractNumId w:val="13"/>
  </w:num>
  <w:num w:numId="22">
    <w:abstractNumId w:val="5"/>
  </w:num>
  <w:num w:numId="23">
    <w:abstractNumId w:val="22"/>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2"/>
    <w:rsid w:val="000030FC"/>
    <w:rsid w:val="0001777F"/>
    <w:rsid w:val="000275DD"/>
    <w:rsid w:val="00051C67"/>
    <w:rsid w:val="0005465D"/>
    <w:rsid w:val="00074A4B"/>
    <w:rsid w:val="000861F5"/>
    <w:rsid w:val="00087738"/>
    <w:rsid w:val="000941B1"/>
    <w:rsid w:val="00097429"/>
    <w:rsid w:val="000A6A2E"/>
    <w:rsid w:val="000C4B7C"/>
    <w:rsid w:val="00101255"/>
    <w:rsid w:val="00101698"/>
    <w:rsid w:val="00114413"/>
    <w:rsid w:val="00182177"/>
    <w:rsid w:val="00183A39"/>
    <w:rsid w:val="001A642F"/>
    <w:rsid w:val="001D6E28"/>
    <w:rsid w:val="001E721D"/>
    <w:rsid w:val="001F4E25"/>
    <w:rsid w:val="00222ED2"/>
    <w:rsid w:val="002245F4"/>
    <w:rsid w:val="00254A69"/>
    <w:rsid w:val="0026193E"/>
    <w:rsid w:val="002A25BD"/>
    <w:rsid w:val="002A4A08"/>
    <w:rsid w:val="002A7EE3"/>
    <w:rsid w:val="002B20B1"/>
    <w:rsid w:val="002C201E"/>
    <w:rsid w:val="002C2140"/>
    <w:rsid w:val="002E159B"/>
    <w:rsid w:val="002F1F32"/>
    <w:rsid w:val="002F5625"/>
    <w:rsid w:val="003060DA"/>
    <w:rsid w:val="00321050"/>
    <w:rsid w:val="00341FF7"/>
    <w:rsid w:val="003528AD"/>
    <w:rsid w:val="003A6CB8"/>
    <w:rsid w:val="003F1319"/>
    <w:rsid w:val="00402924"/>
    <w:rsid w:val="00430526"/>
    <w:rsid w:val="00431383"/>
    <w:rsid w:val="0043485E"/>
    <w:rsid w:val="00452AA4"/>
    <w:rsid w:val="00454DD4"/>
    <w:rsid w:val="004B1C2D"/>
    <w:rsid w:val="004B2A87"/>
    <w:rsid w:val="004B6E7C"/>
    <w:rsid w:val="004B768D"/>
    <w:rsid w:val="004D1079"/>
    <w:rsid w:val="004E05F8"/>
    <w:rsid w:val="004F76C5"/>
    <w:rsid w:val="00514F8C"/>
    <w:rsid w:val="00522FFC"/>
    <w:rsid w:val="00523165"/>
    <w:rsid w:val="0052622B"/>
    <w:rsid w:val="0053340E"/>
    <w:rsid w:val="00537FDB"/>
    <w:rsid w:val="0058150F"/>
    <w:rsid w:val="005927B0"/>
    <w:rsid w:val="005A5625"/>
    <w:rsid w:val="005B2171"/>
    <w:rsid w:val="005D64A4"/>
    <w:rsid w:val="005E0C75"/>
    <w:rsid w:val="005E5611"/>
    <w:rsid w:val="006209A9"/>
    <w:rsid w:val="00644939"/>
    <w:rsid w:val="00663697"/>
    <w:rsid w:val="006676DA"/>
    <w:rsid w:val="00683449"/>
    <w:rsid w:val="006B20C5"/>
    <w:rsid w:val="006C2F42"/>
    <w:rsid w:val="006C30C1"/>
    <w:rsid w:val="006C64B5"/>
    <w:rsid w:val="006D1A2F"/>
    <w:rsid w:val="006D3765"/>
    <w:rsid w:val="006F34EB"/>
    <w:rsid w:val="00722F8F"/>
    <w:rsid w:val="007710CA"/>
    <w:rsid w:val="007969CE"/>
    <w:rsid w:val="007B5199"/>
    <w:rsid w:val="007D794B"/>
    <w:rsid w:val="007F1ADA"/>
    <w:rsid w:val="0080332A"/>
    <w:rsid w:val="008035C4"/>
    <w:rsid w:val="008105E7"/>
    <w:rsid w:val="00812D92"/>
    <w:rsid w:val="00820CB3"/>
    <w:rsid w:val="00837B77"/>
    <w:rsid w:val="00856FF7"/>
    <w:rsid w:val="00862CE1"/>
    <w:rsid w:val="008B5CAC"/>
    <w:rsid w:val="008C5602"/>
    <w:rsid w:val="008F5247"/>
    <w:rsid w:val="00906E88"/>
    <w:rsid w:val="00921D6C"/>
    <w:rsid w:val="00927B23"/>
    <w:rsid w:val="0095135F"/>
    <w:rsid w:val="009706BC"/>
    <w:rsid w:val="009732B5"/>
    <w:rsid w:val="00996B67"/>
    <w:rsid w:val="009A0B27"/>
    <w:rsid w:val="009B3087"/>
    <w:rsid w:val="009F4628"/>
    <w:rsid w:val="00A03AF6"/>
    <w:rsid w:val="00A54049"/>
    <w:rsid w:val="00A724AE"/>
    <w:rsid w:val="00A949B0"/>
    <w:rsid w:val="00AA55A9"/>
    <w:rsid w:val="00AC1A3F"/>
    <w:rsid w:val="00AD394F"/>
    <w:rsid w:val="00AE2A0E"/>
    <w:rsid w:val="00AE32A4"/>
    <w:rsid w:val="00AF36F2"/>
    <w:rsid w:val="00B01FBB"/>
    <w:rsid w:val="00B05947"/>
    <w:rsid w:val="00B22CA1"/>
    <w:rsid w:val="00B319C7"/>
    <w:rsid w:val="00B41E64"/>
    <w:rsid w:val="00B54ED6"/>
    <w:rsid w:val="00B9431D"/>
    <w:rsid w:val="00BA2E40"/>
    <w:rsid w:val="00BC2CF2"/>
    <w:rsid w:val="00C14A73"/>
    <w:rsid w:val="00C23110"/>
    <w:rsid w:val="00C43B7E"/>
    <w:rsid w:val="00C84333"/>
    <w:rsid w:val="00CA03D0"/>
    <w:rsid w:val="00CA239A"/>
    <w:rsid w:val="00CB772B"/>
    <w:rsid w:val="00CC4F14"/>
    <w:rsid w:val="00CF3FA4"/>
    <w:rsid w:val="00D17AE4"/>
    <w:rsid w:val="00D2345C"/>
    <w:rsid w:val="00D44A7D"/>
    <w:rsid w:val="00D61C92"/>
    <w:rsid w:val="00D74123"/>
    <w:rsid w:val="00D76F8B"/>
    <w:rsid w:val="00D91816"/>
    <w:rsid w:val="00D92D86"/>
    <w:rsid w:val="00D9490F"/>
    <w:rsid w:val="00D9716A"/>
    <w:rsid w:val="00DA2A43"/>
    <w:rsid w:val="00DB4842"/>
    <w:rsid w:val="00DB4ACF"/>
    <w:rsid w:val="00DF0CAA"/>
    <w:rsid w:val="00DF30A9"/>
    <w:rsid w:val="00E029AC"/>
    <w:rsid w:val="00E0616F"/>
    <w:rsid w:val="00E1018F"/>
    <w:rsid w:val="00E1472C"/>
    <w:rsid w:val="00E2277F"/>
    <w:rsid w:val="00E361F5"/>
    <w:rsid w:val="00E42A8E"/>
    <w:rsid w:val="00E46227"/>
    <w:rsid w:val="00E977A9"/>
    <w:rsid w:val="00EA1F39"/>
    <w:rsid w:val="00EB30CC"/>
    <w:rsid w:val="00EB4BC7"/>
    <w:rsid w:val="00EC55A1"/>
    <w:rsid w:val="00ED61C2"/>
    <w:rsid w:val="00EE45D5"/>
    <w:rsid w:val="00EE5CBF"/>
    <w:rsid w:val="00F26994"/>
    <w:rsid w:val="00F62AFD"/>
    <w:rsid w:val="00FA207A"/>
    <w:rsid w:val="00FA42E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48B4E7-367B-4F77-BD39-15F9D474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ne">
    <w:name w:val="None"/>
    <w:rsid w:val="000A6A2E"/>
  </w:style>
  <w:style w:type="paragraph" w:customStyle="1" w:styleId="BodyA">
    <w:name w:val="Body A"/>
    <w:rsid w:val="00522FFC"/>
    <w:pPr>
      <w:pBdr>
        <w:top w:val="nil"/>
        <w:left w:val="nil"/>
        <w:bottom w:val="nil"/>
        <w:right w:val="nil"/>
        <w:between w:val="nil"/>
        <w:bar w:val="nil"/>
      </w:pBdr>
    </w:pPr>
    <w:rPr>
      <w:rFonts w:ascii="Calibri" w:eastAsia="Calibri" w:hAnsi="Calibri" w:cs="Calibri"/>
      <w:color w:val="000000"/>
      <w:u w:color="000000"/>
      <w:bdr w:val="nil"/>
      <w:lang w:val="nl-NL" w:eastAsia="sl-SI"/>
    </w:rPr>
  </w:style>
  <w:style w:type="paragraph" w:styleId="Sprotnaopomba-besedilo">
    <w:name w:val="footnote text"/>
    <w:basedOn w:val="Navaden"/>
    <w:link w:val="Sprotnaopomba-besediloZnak"/>
    <w:uiPriority w:val="99"/>
    <w:semiHidden/>
    <w:unhideWhenUsed/>
    <w:rsid w:val="005E0C7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E0C75"/>
    <w:rPr>
      <w:sz w:val="20"/>
      <w:szCs w:val="20"/>
    </w:rPr>
  </w:style>
  <w:style w:type="character" w:styleId="Sprotnaopomba-sklic">
    <w:name w:val="footnote reference"/>
    <w:basedOn w:val="Privzetapisavaodstavka"/>
    <w:uiPriority w:val="99"/>
    <w:semiHidden/>
    <w:unhideWhenUsed/>
    <w:rsid w:val="005E0C75"/>
    <w:rPr>
      <w:vertAlign w:val="superscript"/>
    </w:rPr>
  </w:style>
  <w:style w:type="character" w:styleId="Pripombasklic">
    <w:name w:val="annotation reference"/>
    <w:basedOn w:val="Privzetapisavaodstavka"/>
    <w:uiPriority w:val="99"/>
    <w:semiHidden/>
    <w:unhideWhenUsed/>
    <w:rsid w:val="005E0C75"/>
    <w:rPr>
      <w:sz w:val="16"/>
      <w:szCs w:val="16"/>
    </w:rPr>
  </w:style>
  <w:style w:type="paragraph" w:styleId="Pripombabesedilo">
    <w:name w:val="annotation text"/>
    <w:basedOn w:val="Navaden"/>
    <w:link w:val="PripombabesediloZnak"/>
    <w:uiPriority w:val="99"/>
    <w:semiHidden/>
    <w:unhideWhenUsed/>
    <w:rsid w:val="005E0C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0C75"/>
    <w:rPr>
      <w:sz w:val="20"/>
      <w:szCs w:val="20"/>
    </w:rPr>
  </w:style>
  <w:style w:type="paragraph" w:styleId="Zadevapripombe">
    <w:name w:val="annotation subject"/>
    <w:basedOn w:val="Pripombabesedilo"/>
    <w:next w:val="Pripombabesedilo"/>
    <w:link w:val="ZadevapripombeZnak"/>
    <w:uiPriority w:val="99"/>
    <w:semiHidden/>
    <w:unhideWhenUsed/>
    <w:rsid w:val="005E0C75"/>
    <w:rPr>
      <w:b/>
      <w:bCs/>
    </w:rPr>
  </w:style>
  <w:style w:type="character" w:customStyle="1" w:styleId="ZadevapripombeZnak">
    <w:name w:val="Zadeva pripombe Znak"/>
    <w:basedOn w:val="PripombabesediloZnak"/>
    <w:link w:val="Zadevapripombe"/>
    <w:uiPriority w:val="99"/>
    <w:semiHidden/>
    <w:rsid w:val="005E0C75"/>
    <w:rPr>
      <w:b/>
      <w:bCs/>
      <w:sz w:val="20"/>
      <w:szCs w:val="20"/>
    </w:rPr>
  </w:style>
  <w:style w:type="paragraph" w:styleId="Besedilooblaka">
    <w:name w:val="Balloon Text"/>
    <w:basedOn w:val="Navaden"/>
    <w:link w:val="BesedilooblakaZnak"/>
    <w:uiPriority w:val="99"/>
    <w:semiHidden/>
    <w:unhideWhenUsed/>
    <w:rsid w:val="005E0C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0C75"/>
    <w:rPr>
      <w:rFonts w:ascii="Segoe UI" w:hAnsi="Segoe UI" w:cs="Segoe UI"/>
      <w:sz w:val="18"/>
      <w:szCs w:val="18"/>
    </w:rPr>
  </w:style>
  <w:style w:type="paragraph" w:styleId="Odstavekseznama">
    <w:name w:val="List Paragraph"/>
    <w:basedOn w:val="Navaden"/>
    <w:uiPriority w:val="34"/>
    <w:qFormat/>
    <w:rsid w:val="00DF30A9"/>
    <w:pPr>
      <w:ind w:left="720"/>
      <w:contextualSpacing/>
    </w:pPr>
  </w:style>
  <w:style w:type="character" w:styleId="Hiperpovezava">
    <w:name w:val="Hyperlink"/>
    <w:basedOn w:val="Privzetapisavaodstavka"/>
    <w:uiPriority w:val="99"/>
    <w:unhideWhenUsed/>
    <w:rsid w:val="00D44A7D"/>
    <w:rPr>
      <w:color w:val="0563C1" w:themeColor="hyperlink"/>
      <w:u w:val="single"/>
    </w:rPr>
  </w:style>
  <w:style w:type="paragraph" w:styleId="Brezrazmikov">
    <w:name w:val="No Spacing"/>
    <w:uiPriority w:val="1"/>
    <w:qFormat/>
    <w:rsid w:val="00AC1A3F"/>
    <w:pPr>
      <w:spacing w:after="0" w:line="240" w:lineRule="auto"/>
    </w:pPr>
  </w:style>
  <w:style w:type="table" w:styleId="Tabelamrea">
    <w:name w:val="Table Grid"/>
    <w:basedOn w:val="Navadnatabela"/>
    <w:uiPriority w:val="39"/>
    <w:rsid w:val="00EE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06E88"/>
    <w:pPr>
      <w:tabs>
        <w:tab w:val="center" w:pos="4536"/>
        <w:tab w:val="right" w:pos="9072"/>
      </w:tabs>
      <w:spacing w:after="0" w:line="240" w:lineRule="auto"/>
    </w:pPr>
  </w:style>
  <w:style w:type="character" w:customStyle="1" w:styleId="GlavaZnak">
    <w:name w:val="Glava Znak"/>
    <w:basedOn w:val="Privzetapisavaodstavka"/>
    <w:link w:val="Glava"/>
    <w:uiPriority w:val="99"/>
    <w:rsid w:val="00906E88"/>
  </w:style>
  <w:style w:type="paragraph" w:styleId="Noga">
    <w:name w:val="footer"/>
    <w:basedOn w:val="Navaden"/>
    <w:link w:val="NogaZnak"/>
    <w:uiPriority w:val="99"/>
    <w:unhideWhenUsed/>
    <w:rsid w:val="00906E88"/>
    <w:pPr>
      <w:tabs>
        <w:tab w:val="center" w:pos="4536"/>
        <w:tab w:val="right" w:pos="9072"/>
      </w:tabs>
      <w:spacing w:after="0" w:line="240" w:lineRule="auto"/>
    </w:pPr>
  </w:style>
  <w:style w:type="character" w:customStyle="1" w:styleId="NogaZnak">
    <w:name w:val="Noga Znak"/>
    <w:basedOn w:val="Privzetapisavaodstavka"/>
    <w:link w:val="Noga"/>
    <w:uiPriority w:val="99"/>
    <w:rsid w:val="0090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1729">
      <w:bodyDiv w:val="1"/>
      <w:marLeft w:val="0"/>
      <w:marRight w:val="0"/>
      <w:marTop w:val="0"/>
      <w:marBottom w:val="0"/>
      <w:divBdr>
        <w:top w:val="none" w:sz="0" w:space="0" w:color="auto"/>
        <w:left w:val="none" w:sz="0" w:space="0" w:color="auto"/>
        <w:bottom w:val="none" w:sz="0" w:space="0" w:color="auto"/>
        <w:right w:val="none" w:sz="0" w:space="0" w:color="auto"/>
      </w:divBdr>
      <w:divsChild>
        <w:div w:id="699284355">
          <w:marLeft w:val="0"/>
          <w:marRight w:val="0"/>
          <w:marTop w:val="0"/>
          <w:marBottom w:val="0"/>
          <w:divBdr>
            <w:top w:val="none" w:sz="0" w:space="0" w:color="auto"/>
            <w:left w:val="none" w:sz="0" w:space="0" w:color="auto"/>
            <w:bottom w:val="none" w:sz="0" w:space="0" w:color="auto"/>
            <w:right w:val="none" w:sz="0" w:space="0" w:color="auto"/>
          </w:divBdr>
          <w:divsChild>
            <w:div w:id="1614897840">
              <w:marLeft w:val="0"/>
              <w:marRight w:val="0"/>
              <w:marTop w:val="0"/>
              <w:marBottom w:val="0"/>
              <w:divBdr>
                <w:top w:val="none" w:sz="0" w:space="0" w:color="auto"/>
                <w:left w:val="none" w:sz="0" w:space="0" w:color="auto"/>
                <w:bottom w:val="none" w:sz="0" w:space="0" w:color="auto"/>
                <w:right w:val="none" w:sz="0" w:space="0" w:color="auto"/>
              </w:divBdr>
              <w:divsChild>
                <w:div w:id="1246037085">
                  <w:marLeft w:val="0"/>
                  <w:marRight w:val="0"/>
                  <w:marTop w:val="0"/>
                  <w:marBottom w:val="0"/>
                  <w:divBdr>
                    <w:top w:val="none" w:sz="0" w:space="0" w:color="auto"/>
                    <w:left w:val="none" w:sz="0" w:space="0" w:color="auto"/>
                    <w:bottom w:val="none" w:sz="0" w:space="0" w:color="auto"/>
                    <w:right w:val="none" w:sz="0" w:space="0" w:color="auto"/>
                  </w:divBdr>
                  <w:divsChild>
                    <w:div w:id="20805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4234">
      <w:bodyDiv w:val="1"/>
      <w:marLeft w:val="0"/>
      <w:marRight w:val="0"/>
      <w:marTop w:val="0"/>
      <w:marBottom w:val="0"/>
      <w:divBdr>
        <w:top w:val="none" w:sz="0" w:space="0" w:color="auto"/>
        <w:left w:val="none" w:sz="0" w:space="0" w:color="auto"/>
        <w:bottom w:val="none" w:sz="0" w:space="0" w:color="auto"/>
        <w:right w:val="none" w:sz="0" w:space="0" w:color="auto"/>
      </w:divBdr>
      <w:divsChild>
        <w:div w:id="865485305">
          <w:marLeft w:val="0"/>
          <w:marRight w:val="0"/>
          <w:marTop w:val="0"/>
          <w:marBottom w:val="0"/>
          <w:divBdr>
            <w:top w:val="none" w:sz="0" w:space="0" w:color="auto"/>
            <w:left w:val="none" w:sz="0" w:space="0" w:color="auto"/>
            <w:bottom w:val="none" w:sz="0" w:space="0" w:color="auto"/>
            <w:right w:val="none" w:sz="0" w:space="0" w:color="auto"/>
          </w:divBdr>
        </w:div>
        <w:div w:id="306856374">
          <w:marLeft w:val="0"/>
          <w:marRight w:val="0"/>
          <w:marTop w:val="0"/>
          <w:marBottom w:val="0"/>
          <w:divBdr>
            <w:top w:val="none" w:sz="0" w:space="0" w:color="auto"/>
            <w:left w:val="none" w:sz="0" w:space="0" w:color="auto"/>
            <w:bottom w:val="none" w:sz="0" w:space="0" w:color="auto"/>
            <w:right w:val="none" w:sz="0" w:space="0" w:color="auto"/>
          </w:divBdr>
        </w:div>
        <w:div w:id="1850027610">
          <w:marLeft w:val="0"/>
          <w:marRight w:val="0"/>
          <w:marTop w:val="0"/>
          <w:marBottom w:val="0"/>
          <w:divBdr>
            <w:top w:val="none" w:sz="0" w:space="0" w:color="auto"/>
            <w:left w:val="none" w:sz="0" w:space="0" w:color="auto"/>
            <w:bottom w:val="none" w:sz="0" w:space="0" w:color="auto"/>
            <w:right w:val="none" w:sz="0" w:space="0" w:color="auto"/>
          </w:divBdr>
        </w:div>
        <w:div w:id="1387293480">
          <w:marLeft w:val="0"/>
          <w:marRight w:val="0"/>
          <w:marTop w:val="0"/>
          <w:marBottom w:val="0"/>
          <w:divBdr>
            <w:top w:val="none" w:sz="0" w:space="0" w:color="auto"/>
            <w:left w:val="none" w:sz="0" w:space="0" w:color="auto"/>
            <w:bottom w:val="none" w:sz="0" w:space="0" w:color="auto"/>
            <w:right w:val="none" w:sz="0" w:space="0" w:color="auto"/>
          </w:divBdr>
        </w:div>
        <w:div w:id="2030443845">
          <w:marLeft w:val="0"/>
          <w:marRight w:val="0"/>
          <w:marTop w:val="0"/>
          <w:marBottom w:val="0"/>
          <w:divBdr>
            <w:top w:val="none" w:sz="0" w:space="0" w:color="auto"/>
            <w:left w:val="none" w:sz="0" w:space="0" w:color="auto"/>
            <w:bottom w:val="none" w:sz="0" w:space="0" w:color="auto"/>
            <w:right w:val="none" w:sz="0" w:space="0" w:color="auto"/>
          </w:divBdr>
        </w:div>
        <w:div w:id="2110081223">
          <w:marLeft w:val="0"/>
          <w:marRight w:val="0"/>
          <w:marTop w:val="0"/>
          <w:marBottom w:val="0"/>
          <w:divBdr>
            <w:top w:val="none" w:sz="0" w:space="0" w:color="auto"/>
            <w:left w:val="none" w:sz="0" w:space="0" w:color="auto"/>
            <w:bottom w:val="none" w:sz="0" w:space="0" w:color="auto"/>
            <w:right w:val="none" w:sz="0" w:space="0" w:color="auto"/>
          </w:divBdr>
        </w:div>
        <w:div w:id="403379647">
          <w:marLeft w:val="0"/>
          <w:marRight w:val="0"/>
          <w:marTop w:val="0"/>
          <w:marBottom w:val="0"/>
          <w:divBdr>
            <w:top w:val="none" w:sz="0" w:space="0" w:color="auto"/>
            <w:left w:val="none" w:sz="0" w:space="0" w:color="auto"/>
            <w:bottom w:val="none" w:sz="0" w:space="0" w:color="auto"/>
            <w:right w:val="none" w:sz="0" w:space="0" w:color="auto"/>
          </w:divBdr>
        </w:div>
        <w:div w:id="1314525636">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12803640">
          <w:marLeft w:val="0"/>
          <w:marRight w:val="0"/>
          <w:marTop w:val="0"/>
          <w:marBottom w:val="0"/>
          <w:divBdr>
            <w:top w:val="none" w:sz="0" w:space="0" w:color="auto"/>
            <w:left w:val="none" w:sz="0" w:space="0" w:color="auto"/>
            <w:bottom w:val="none" w:sz="0" w:space="0" w:color="auto"/>
            <w:right w:val="none" w:sz="0" w:space="0" w:color="auto"/>
          </w:divBdr>
        </w:div>
        <w:div w:id="592936726">
          <w:marLeft w:val="0"/>
          <w:marRight w:val="0"/>
          <w:marTop w:val="0"/>
          <w:marBottom w:val="0"/>
          <w:divBdr>
            <w:top w:val="none" w:sz="0" w:space="0" w:color="auto"/>
            <w:left w:val="none" w:sz="0" w:space="0" w:color="auto"/>
            <w:bottom w:val="none" w:sz="0" w:space="0" w:color="auto"/>
            <w:right w:val="none" w:sz="0" w:space="0" w:color="auto"/>
          </w:divBdr>
        </w:div>
        <w:div w:id="369380421">
          <w:marLeft w:val="0"/>
          <w:marRight w:val="0"/>
          <w:marTop w:val="0"/>
          <w:marBottom w:val="0"/>
          <w:divBdr>
            <w:top w:val="none" w:sz="0" w:space="0" w:color="auto"/>
            <w:left w:val="none" w:sz="0" w:space="0" w:color="auto"/>
            <w:bottom w:val="none" w:sz="0" w:space="0" w:color="auto"/>
            <w:right w:val="none" w:sz="0" w:space="0" w:color="auto"/>
          </w:divBdr>
        </w:div>
        <w:div w:id="94207938">
          <w:marLeft w:val="0"/>
          <w:marRight w:val="0"/>
          <w:marTop w:val="0"/>
          <w:marBottom w:val="0"/>
          <w:divBdr>
            <w:top w:val="none" w:sz="0" w:space="0" w:color="auto"/>
            <w:left w:val="none" w:sz="0" w:space="0" w:color="auto"/>
            <w:bottom w:val="none" w:sz="0" w:space="0" w:color="auto"/>
            <w:right w:val="none" w:sz="0" w:space="0" w:color="auto"/>
          </w:divBdr>
        </w:div>
        <w:div w:id="1453668293">
          <w:marLeft w:val="0"/>
          <w:marRight w:val="0"/>
          <w:marTop w:val="0"/>
          <w:marBottom w:val="0"/>
          <w:divBdr>
            <w:top w:val="none" w:sz="0" w:space="0" w:color="auto"/>
            <w:left w:val="none" w:sz="0" w:space="0" w:color="auto"/>
            <w:bottom w:val="none" w:sz="0" w:space="0" w:color="auto"/>
            <w:right w:val="none" w:sz="0" w:space="0" w:color="auto"/>
          </w:divBdr>
        </w:div>
        <w:div w:id="736517407">
          <w:marLeft w:val="0"/>
          <w:marRight w:val="0"/>
          <w:marTop w:val="0"/>
          <w:marBottom w:val="0"/>
          <w:divBdr>
            <w:top w:val="none" w:sz="0" w:space="0" w:color="auto"/>
            <w:left w:val="none" w:sz="0" w:space="0" w:color="auto"/>
            <w:bottom w:val="none" w:sz="0" w:space="0" w:color="auto"/>
            <w:right w:val="none" w:sz="0" w:space="0" w:color="auto"/>
          </w:divBdr>
        </w:div>
        <w:div w:id="47846899">
          <w:marLeft w:val="0"/>
          <w:marRight w:val="0"/>
          <w:marTop w:val="0"/>
          <w:marBottom w:val="0"/>
          <w:divBdr>
            <w:top w:val="none" w:sz="0" w:space="0" w:color="auto"/>
            <w:left w:val="none" w:sz="0" w:space="0" w:color="auto"/>
            <w:bottom w:val="none" w:sz="0" w:space="0" w:color="auto"/>
            <w:right w:val="none" w:sz="0" w:space="0" w:color="auto"/>
          </w:divBdr>
        </w:div>
        <w:div w:id="197545163">
          <w:marLeft w:val="0"/>
          <w:marRight w:val="0"/>
          <w:marTop w:val="0"/>
          <w:marBottom w:val="0"/>
          <w:divBdr>
            <w:top w:val="none" w:sz="0" w:space="0" w:color="auto"/>
            <w:left w:val="none" w:sz="0" w:space="0" w:color="auto"/>
            <w:bottom w:val="none" w:sz="0" w:space="0" w:color="auto"/>
            <w:right w:val="none" w:sz="0" w:space="0" w:color="auto"/>
          </w:divBdr>
        </w:div>
        <w:div w:id="800852752">
          <w:marLeft w:val="0"/>
          <w:marRight w:val="0"/>
          <w:marTop w:val="0"/>
          <w:marBottom w:val="0"/>
          <w:divBdr>
            <w:top w:val="none" w:sz="0" w:space="0" w:color="auto"/>
            <w:left w:val="none" w:sz="0" w:space="0" w:color="auto"/>
            <w:bottom w:val="none" w:sz="0" w:space="0" w:color="auto"/>
            <w:right w:val="none" w:sz="0" w:space="0" w:color="auto"/>
          </w:divBdr>
        </w:div>
        <w:div w:id="1774930980">
          <w:marLeft w:val="0"/>
          <w:marRight w:val="0"/>
          <w:marTop w:val="0"/>
          <w:marBottom w:val="0"/>
          <w:divBdr>
            <w:top w:val="none" w:sz="0" w:space="0" w:color="auto"/>
            <w:left w:val="none" w:sz="0" w:space="0" w:color="auto"/>
            <w:bottom w:val="none" w:sz="0" w:space="0" w:color="auto"/>
            <w:right w:val="none" w:sz="0" w:space="0" w:color="auto"/>
          </w:divBdr>
        </w:div>
        <w:div w:id="652875588">
          <w:marLeft w:val="0"/>
          <w:marRight w:val="0"/>
          <w:marTop w:val="0"/>
          <w:marBottom w:val="0"/>
          <w:divBdr>
            <w:top w:val="none" w:sz="0" w:space="0" w:color="auto"/>
            <w:left w:val="none" w:sz="0" w:space="0" w:color="auto"/>
            <w:bottom w:val="none" w:sz="0" w:space="0" w:color="auto"/>
            <w:right w:val="none" w:sz="0" w:space="0" w:color="auto"/>
          </w:divBdr>
        </w:div>
        <w:div w:id="538081282">
          <w:marLeft w:val="0"/>
          <w:marRight w:val="0"/>
          <w:marTop w:val="0"/>
          <w:marBottom w:val="0"/>
          <w:divBdr>
            <w:top w:val="none" w:sz="0" w:space="0" w:color="auto"/>
            <w:left w:val="none" w:sz="0" w:space="0" w:color="auto"/>
            <w:bottom w:val="none" w:sz="0" w:space="0" w:color="auto"/>
            <w:right w:val="none" w:sz="0" w:space="0" w:color="auto"/>
          </w:divBdr>
        </w:div>
        <w:div w:id="42680797">
          <w:marLeft w:val="0"/>
          <w:marRight w:val="0"/>
          <w:marTop w:val="0"/>
          <w:marBottom w:val="0"/>
          <w:divBdr>
            <w:top w:val="none" w:sz="0" w:space="0" w:color="auto"/>
            <w:left w:val="none" w:sz="0" w:space="0" w:color="auto"/>
            <w:bottom w:val="none" w:sz="0" w:space="0" w:color="auto"/>
            <w:right w:val="none" w:sz="0" w:space="0" w:color="auto"/>
          </w:divBdr>
        </w:div>
        <w:div w:id="1457720864">
          <w:marLeft w:val="0"/>
          <w:marRight w:val="0"/>
          <w:marTop w:val="0"/>
          <w:marBottom w:val="0"/>
          <w:divBdr>
            <w:top w:val="none" w:sz="0" w:space="0" w:color="auto"/>
            <w:left w:val="none" w:sz="0" w:space="0" w:color="auto"/>
            <w:bottom w:val="none" w:sz="0" w:space="0" w:color="auto"/>
            <w:right w:val="none" w:sz="0" w:space="0" w:color="auto"/>
          </w:divBdr>
        </w:div>
        <w:div w:id="1947150414">
          <w:marLeft w:val="0"/>
          <w:marRight w:val="0"/>
          <w:marTop w:val="0"/>
          <w:marBottom w:val="0"/>
          <w:divBdr>
            <w:top w:val="none" w:sz="0" w:space="0" w:color="auto"/>
            <w:left w:val="none" w:sz="0" w:space="0" w:color="auto"/>
            <w:bottom w:val="none" w:sz="0" w:space="0" w:color="auto"/>
            <w:right w:val="none" w:sz="0" w:space="0" w:color="auto"/>
          </w:divBdr>
        </w:div>
        <w:div w:id="1255868654">
          <w:marLeft w:val="0"/>
          <w:marRight w:val="0"/>
          <w:marTop w:val="0"/>
          <w:marBottom w:val="0"/>
          <w:divBdr>
            <w:top w:val="none" w:sz="0" w:space="0" w:color="auto"/>
            <w:left w:val="none" w:sz="0" w:space="0" w:color="auto"/>
            <w:bottom w:val="none" w:sz="0" w:space="0" w:color="auto"/>
            <w:right w:val="none" w:sz="0" w:space="0" w:color="auto"/>
          </w:divBdr>
        </w:div>
        <w:div w:id="482163599">
          <w:marLeft w:val="0"/>
          <w:marRight w:val="0"/>
          <w:marTop w:val="0"/>
          <w:marBottom w:val="0"/>
          <w:divBdr>
            <w:top w:val="none" w:sz="0" w:space="0" w:color="auto"/>
            <w:left w:val="none" w:sz="0" w:space="0" w:color="auto"/>
            <w:bottom w:val="none" w:sz="0" w:space="0" w:color="auto"/>
            <w:right w:val="none" w:sz="0" w:space="0" w:color="auto"/>
          </w:divBdr>
        </w:div>
        <w:div w:id="35592282">
          <w:marLeft w:val="0"/>
          <w:marRight w:val="0"/>
          <w:marTop w:val="0"/>
          <w:marBottom w:val="0"/>
          <w:divBdr>
            <w:top w:val="none" w:sz="0" w:space="0" w:color="auto"/>
            <w:left w:val="none" w:sz="0" w:space="0" w:color="auto"/>
            <w:bottom w:val="none" w:sz="0" w:space="0" w:color="auto"/>
            <w:right w:val="none" w:sz="0" w:space="0" w:color="auto"/>
          </w:divBdr>
        </w:div>
        <w:div w:id="1149638422">
          <w:marLeft w:val="0"/>
          <w:marRight w:val="0"/>
          <w:marTop w:val="0"/>
          <w:marBottom w:val="0"/>
          <w:divBdr>
            <w:top w:val="none" w:sz="0" w:space="0" w:color="auto"/>
            <w:left w:val="none" w:sz="0" w:space="0" w:color="auto"/>
            <w:bottom w:val="none" w:sz="0" w:space="0" w:color="auto"/>
            <w:right w:val="none" w:sz="0" w:space="0" w:color="auto"/>
          </w:divBdr>
        </w:div>
        <w:div w:id="739131669">
          <w:marLeft w:val="0"/>
          <w:marRight w:val="0"/>
          <w:marTop w:val="0"/>
          <w:marBottom w:val="0"/>
          <w:divBdr>
            <w:top w:val="none" w:sz="0" w:space="0" w:color="auto"/>
            <w:left w:val="none" w:sz="0" w:space="0" w:color="auto"/>
            <w:bottom w:val="none" w:sz="0" w:space="0" w:color="auto"/>
            <w:right w:val="none" w:sz="0" w:space="0" w:color="auto"/>
          </w:divBdr>
        </w:div>
        <w:div w:id="1316225143">
          <w:marLeft w:val="0"/>
          <w:marRight w:val="0"/>
          <w:marTop w:val="0"/>
          <w:marBottom w:val="0"/>
          <w:divBdr>
            <w:top w:val="none" w:sz="0" w:space="0" w:color="auto"/>
            <w:left w:val="none" w:sz="0" w:space="0" w:color="auto"/>
            <w:bottom w:val="none" w:sz="0" w:space="0" w:color="auto"/>
            <w:right w:val="none" w:sz="0" w:space="0" w:color="auto"/>
          </w:divBdr>
        </w:div>
        <w:div w:id="1485200711">
          <w:marLeft w:val="0"/>
          <w:marRight w:val="0"/>
          <w:marTop w:val="0"/>
          <w:marBottom w:val="0"/>
          <w:divBdr>
            <w:top w:val="none" w:sz="0" w:space="0" w:color="auto"/>
            <w:left w:val="none" w:sz="0" w:space="0" w:color="auto"/>
            <w:bottom w:val="none" w:sz="0" w:space="0" w:color="auto"/>
            <w:right w:val="none" w:sz="0" w:space="0" w:color="auto"/>
          </w:divBdr>
        </w:div>
        <w:div w:id="345406388">
          <w:marLeft w:val="0"/>
          <w:marRight w:val="0"/>
          <w:marTop w:val="0"/>
          <w:marBottom w:val="0"/>
          <w:divBdr>
            <w:top w:val="none" w:sz="0" w:space="0" w:color="auto"/>
            <w:left w:val="none" w:sz="0" w:space="0" w:color="auto"/>
            <w:bottom w:val="none" w:sz="0" w:space="0" w:color="auto"/>
            <w:right w:val="none" w:sz="0" w:space="0" w:color="auto"/>
          </w:divBdr>
        </w:div>
        <w:div w:id="1214586067">
          <w:marLeft w:val="0"/>
          <w:marRight w:val="0"/>
          <w:marTop w:val="0"/>
          <w:marBottom w:val="0"/>
          <w:divBdr>
            <w:top w:val="none" w:sz="0" w:space="0" w:color="auto"/>
            <w:left w:val="none" w:sz="0" w:space="0" w:color="auto"/>
            <w:bottom w:val="none" w:sz="0" w:space="0" w:color="auto"/>
            <w:right w:val="none" w:sz="0" w:space="0" w:color="auto"/>
          </w:divBdr>
        </w:div>
        <w:div w:id="1431395448">
          <w:marLeft w:val="0"/>
          <w:marRight w:val="0"/>
          <w:marTop w:val="0"/>
          <w:marBottom w:val="0"/>
          <w:divBdr>
            <w:top w:val="none" w:sz="0" w:space="0" w:color="auto"/>
            <w:left w:val="none" w:sz="0" w:space="0" w:color="auto"/>
            <w:bottom w:val="none" w:sz="0" w:space="0" w:color="auto"/>
            <w:right w:val="none" w:sz="0" w:space="0" w:color="auto"/>
          </w:divBdr>
        </w:div>
        <w:div w:id="394544881">
          <w:marLeft w:val="0"/>
          <w:marRight w:val="0"/>
          <w:marTop w:val="0"/>
          <w:marBottom w:val="0"/>
          <w:divBdr>
            <w:top w:val="none" w:sz="0" w:space="0" w:color="auto"/>
            <w:left w:val="none" w:sz="0" w:space="0" w:color="auto"/>
            <w:bottom w:val="none" w:sz="0" w:space="0" w:color="auto"/>
            <w:right w:val="none" w:sz="0" w:space="0" w:color="auto"/>
          </w:divBdr>
        </w:div>
      </w:divsChild>
    </w:div>
    <w:div w:id="1623341187">
      <w:bodyDiv w:val="1"/>
      <w:marLeft w:val="0"/>
      <w:marRight w:val="0"/>
      <w:marTop w:val="0"/>
      <w:marBottom w:val="0"/>
      <w:divBdr>
        <w:top w:val="none" w:sz="0" w:space="0" w:color="auto"/>
        <w:left w:val="none" w:sz="0" w:space="0" w:color="auto"/>
        <w:bottom w:val="none" w:sz="0" w:space="0" w:color="auto"/>
        <w:right w:val="none" w:sz="0" w:space="0" w:color="auto"/>
      </w:divBdr>
      <w:divsChild>
        <w:div w:id="2002806183">
          <w:marLeft w:val="0"/>
          <w:marRight w:val="0"/>
          <w:marTop w:val="0"/>
          <w:marBottom w:val="0"/>
          <w:divBdr>
            <w:top w:val="none" w:sz="0" w:space="0" w:color="auto"/>
            <w:left w:val="none" w:sz="0" w:space="0" w:color="auto"/>
            <w:bottom w:val="none" w:sz="0" w:space="0" w:color="auto"/>
            <w:right w:val="none" w:sz="0" w:space="0" w:color="auto"/>
          </w:divBdr>
        </w:div>
        <w:div w:id="1722900355">
          <w:marLeft w:val="0"/>
          <w:marRight w:val="0"/>
          <w:marTop w:val="0"/>
          <w:marBottom w:val="0"/>
          <w:divBdr>
            <w:top w:val="none" w:sz="0" w:space="0" w:color="auto"/>
            <w:left w:val="none" w:sz="0" w:space="0" w:color="auto"/>
            <w:bottom w:val="none" w:sz="0" w:space="0" w:color="auto"/>
            <w:right w:val="none" w:sz="0" w:space="0" w:color="auto"/>
          </w:divBdr>
        </w:div>
        <w:div w:id="1023942548">
          <w:marLeft w:val="0"/>
          <w:marRight w:val="0"/>
          <w:marTop w:val="0"/>
          <w:marBottom w:val="0"/>
          <w:divBdr>
            <w:top w:val="none" w:sz="0" w:space="0" w:color="auto"/>
            <w:left w:val="none" w:sz="0" w:space="0" w:color="auto"/>
            <w:bottom w:val="none" w:sz="0" w:space="0" w:color="auto"/>
            <w:right w:val="none" w:sz="0" w:space="0" w:color="auto"/>
          </w:divBdr>
        </w:div>
        <w:div w:id="198325099">
          <w:marLeft w:val="0"/>
          <w:marRight w:val="0"/>
          <w:marTop w:val="0"/>
          <w:marBottom w:val="0"/>
          <w:divBdr>
            <w:top w:val="none" w:sz="0" w:space="0" w:color="auto"/>
            <w:left w:val="none" w:sz="0" w:space="0" w:color="auto"/>
            <w:bottom w:val="none" w:sz="0" w:space="0" w:color="auto"/>
            <w:right w:val="none" w:sz="0" w:space="0" w:color="auto"/>
          </w:divBdr>
        </w:div>
        <w:div w:id="976643119">
          <w:marLeft w:val="0"/>
          <w:marRight w:val="0"/>
          <w:marTop w:val="0"/>
          <w:marBottom w:val="0"/>
          <w:divBdr>
            <w:top w:val="none" w:sz="0" w:space="0" w:color="auto"/>
            <w:left w:val="none" w:sz="0" w:space="0" w:color="auto"/>
            <w:bottom w:val="none" w:sz="0" w:space="0" w:color="auto"/>
            <w:right w:val="none" w:sz="0" w:space="0" w:color="auto"/>
          </w:divBdr>
        </w:div>
        <w:div w:id="158354917">
          <w:marLeft w:val="0"/>
          <w:marRight w:val="0"/>
          <w:marTop w:val="0"/>
          <w:marBottom w:val="0"/>
          <w:divBdr>
            <w:top w:val="none" w:sz="0" w:space="0" w:color="auto"/>
            <w:left w:val="none" w:sz="0" w:space="0" w:color="auto"/>
            <w:bottom w:val="none" w:sz="0" w:space="0" w:color="auto"/>
            <w:right w:val="none" w:sz="0" w:space="0" w:color="auto"/>
          </w:divBdr>
        </w:div>
        <w:div w:id="2045709462">
          <w:marLeft w:val="0"/>
          <w:marRight w:val="0"/>
          <w:marTop w:val="0"/>
          <w:marBottom w:val="0"/>
          <w:divBdr>
            <w:top w:val="none" w:sz="0" w:space="0" w:color="auto"/>
            <w:left w:val="none" w:sz="0" w:space="0" w:color="auto"/>
            <w:bottom w:val="none" w:sz="0" w:space="0" w:color="auto"/>
            <w:right w:val="none" w:sz="0" w:space="0" w:color="auto"/>
          </w:divBdr>
        </w:div>
        <w:div w:id="1453860134">
          <w:marLeft w:val="0"/>
          <w:marRight w:val="0"/>
          <w:marTop w:val="0"/>
          <w:marBottom w:val="0"/>
          <w:divBdr>
            <w:top w:val="none" w:sz="0" w:space="0" w:color="auto"/>
            <w:left w:val="none" w:sz="0" w:space="0" w:color="auto"/>
            <w:bottom w:val="none" w:sz="0" w:space="0" w:color="auto"/>
            <w:right w:val="none" w:sz="0" w:space="0" w:color="auto"/>
          </w:divBdr>
        </w:div>
        <w:div w:id="1192764523">
          <w:marLeft w:val="0"/>
          <w:marRight w:val="0"/>
          <w:marTop w:val="0"/>
          <w:marBottom w:val="0"/>
          <w:divBdr>
            <w:top w:val="none" w:sz="0" w:space="0" w:color="auto"/>
            <w:left w:val="none" w:sz="0" w:space="0" w:color="auto"/>
            <w:bottom w:val="none" w:sz="0" w:space="0" w:color="auto"/>
            <w:right w:val="none" w:sz="0" w:space="0" w:color="auto"/>
          </w:divBdr>
        </w:div>
        <w:div w:id="738819811">
          <w:marLeft w:val="0"/>
          <w:marRight w:val="0"/>
          <w:marTop w:val="0"/>
          <w:marBottom w:val="0"/>
          <w:divBdr>
            <w:top w:val="none" w:sz="0" w:space="0" w:color="auto"/>
            <w:left w:val="none" w:sz="0" w:space="0" w:color="auto"/>
            <w:bottom w:val="none" w:sz="0" w:space="0" w:color="auto"/>
            <w:right w:val="none" w:sz="0" w:space="0" w:color="auto"/>
          </w:divBdr>
        </w:div>
        <w:div w:id="2128619164">
          <w:marLeft w:val="0"/>
          <w:marRight w:val="0"/>
          <w:marTop w:val="0"/>
          <w:marBottom w:val="0"/>
          <w:divBdr>
            <w:top w:val="none" w:sz="0" w:space="0" w:color="auto"/>
            <w:left w:val="none" w:sz="0" w:space="0" w:color="auto"/>
            <w:bottom w:val="none" w:sz="0" w:space="0" w:color="auto"/>
            <w:right w:val="none" w:sz="0" w:space="0" w:color="auto"/>
          </w:divBdr>
        </w:div>
        <w:div w:id="821001898">
          <w:marLeft w:val="0"/>
          <w:marRight w:val="0"/>
          <w:marTop w:val="0"/>
          <w:marBottom w:val="0"/>
          <w:divBdr>
            <w:top w:val="none" w:sz="0" w:space="0" w:color="auto"/>
            <w:left w:val="none" w:sz="0" w:space="0" w:color="auto"/>
            <w:bottom w:val="none" w:sz="0" w:space="0" w:color="auto"/>
            <w:right w:val="none" w:sz="0" w:space="0" w:color="auto"/>
          </w:divBdr>
        </w:div>
        <w:div w:id="1822036050">
          <w:marLeft w:val="0"/>
          <w:marRight w:val="0"/>
          <w:marTop w:val="0"/>
          <w:marBottom w:val="0"/>
          <w:divBdr>
            <w:top w:val="none" w:sz="0" w:space="0" w:color="auto"/>
            <w:left w:val="none" w:sz="0" w:space="0" w:color="auto"/>
            <w:bottom w:val="none" w:sz="0" w:space="0" w:color="auto"/>
            <w:right w:val="none" w:sz="0" w:space="0" w:color="auto"/>
          </w:divBdr>
        </w:div>
        <w:div w:id="902719570">
          <w:marLeft w:val="0"/>
          <w:marRight w:val="0"/>
          <w:marTop w:val="0"/>
          <w:marBottom w:val="0"/>
          <w:divBdr>
            <w:top w:val="none" w:sz="0" w:space="0" w:color="auto"/>
            <w:left w:val="none" w:sz="0" w:space="0" w:color="auto"/>
            <w:bottom w:val="none" w:sz="0" w:space="0" w:color="auto"/>
            <w:right w:val="none" w:sz="0" w:space="0" w:color="auto"/>
          </w:divBdr>
        </w:div>
        <w:div w:id="911813755">
          <w:marLeft w:val="0"/>
          <w:marRight w:val="0"/>
          <w:marTop w:val="0"/>
          <w:marBottom w:val="0"/>
          <w:divBdr>
            <w:top w:val="none" w:sz="0" w:space="0" w:color="auto"/>
            <w:left w:val="none" w:sz="0" w:space="0" w:color="auto"/>
            <w:bottom w:val="none" w:sz="0" w:space="0" w:color="auto"/>
            <w:right w:val="none" w:sz="0" w:space="0" w:color="auto"/>
          </w:divBdr>
        </w:div>
        <w:div w:id="84107842">
          <w:marLeft w:val="0"/>
          <w:marRight w:val="0"/>
          <w:marTop w:val="0"/>
          <w:marBottom w:val="0"/>
          <w:divBdr>
            <w:top w:val="none" w:sz="0" w:space="0" w:color="auto"/>
            <w:left w:val="none" w:sz="0" w:space="0" w:color="auto"/>
            <w:bottom w:val="none" w:sz="0" w:space="0" w:color="auto"/>
            <w:right w:val="none" w:sz="0" w:space="0" w:color="auto"/>
          </w:divBdr>
        </w:div>
        <w:div w:id="601186365">
          <w:marLeft w:val="0"/>
          <w:marRight w:val="0"/>
          <w:marTop w:val="0"/>
          <w:marBottom w:val="0"/>
          <w:divBdr>
            <w:top w:val="none" w:sz="0" w:space="0" w:color="auto"/>
            <w:left w:val="none" w:sz="0" w:space="0" w:color="auto"/>
            <w:bottom w:val="none" w:sz="0" w:space="0" w:color="auto"/>
            <w:right w:val="none" w:sz="0" w:space="0" w:color="auto"/>
          </w:divBdr>
        </w:div>
        <w:div w:id="648289197">
          <w:marLeft w:val="0"/>
          <w:marRight w:val="0"/>
          <w:marTop w:val="0"/>
          <w:marBottom w:val="0"/>
          <w:divBdr>
            <w:top w:val="none" w:sz="0" w:space="0" w:color="auto"/>
            <w:left w:val="none" w:sz="0" w:space="0" w:color="auto"/>
            <w:bottom w:val="none" w:sz="0" w:space="0" w:color="auto"/>
            <w:right w:val="none" w:sz="0" w:space="0" w:color="auto"/>
          </w:divBdr>
        </w:div>
        <w:div w:id="1054353938">
          <w:marLeft w:val="0"/>
          <w:marRight w:val="0"/>
          <w:marTop w:val="0"/>
          <w:marBottom w:val="0"/>
          <w:divBdr>
            <w:top w:val="none" w:sz="0" w:space="0" w:color="auto"/>
            <w:left w:val="none" w:sz="0" w:space="0" w:color="auto"/>
            <w:bottom w:val="none" w:sz="0" w:space="0" w:color="auto"/>
            <w:right w:val="none" w:sz="0" w:space="0" w:color="auto"/>
          </w:divBdr>
        </w:div>
        <w:div w:id="343672654">
          <w:marLeft w:val="0"/>
          <w:marRight w:val="0"/>
          <w:marTop w:val="0"/>
          <w:marBottom w:val="0"/>
          <w:divBdr>
            <w:top w:val="none" w:sz="0" w:space="0" w:color="auto"/>
            <w:left w:val="none" w:sz="0" w:space="0" w:color="auto"/>
            <w:bottom w:val="none" w:sz="0" w:space="0" w:color="auto"/>
            <w:right w:val="none" w:sz="0" w:space="0" w:color="auto"/>
          </w:divBdr>
        </w:div>
        <w:div w:id="1176842559">
          <w:marLeft w:val="0"/>
          <w:marRight w:val="0"/>
          <w:marTop w:val="0"/>
          <w:marBottom w:val="0"/>
          <w:divBdr>
            <w:top w:val="none" w:sz="0" w:space="0" w:color="auto"/>
            <w:left w:val="none" w:sz="0" w:space="0" w:color="auto"/>
            <w:bottom w:val="none" w:sz="0" w:space="0" w:color="auto"/>
            <w:right w:val="none" w:sz="0" w:space="0" w:color="auto"/>
          </w:divBdr>
        </w:div>
        <w:div w:id="1657951073">
          <w:marLeft w:val="0"/>
          <w:marRight w:val="0"/>
          <w:marTop w:val="0"/>
          <w:marBottom w:val="0"/>
          <w:divBdr>
            <w:top w:val="none" w:sz="0" w:space="0" w:color="auto"/>
            <w:left w:val="none" w:sz="0" w:space="0" w:color="auto"/>
            <w:bottom w:val="none" w:sz="0" w:space="0" w:color="auto"/>
            <w:right w:val="none" w:sz="0" w:space="0" w:color="auto"/>
          </w:divBdr>
        </w:div>
        <w:div w:id="1348871335">
          <w:marLeft w:val="0"/>
          <w:marRight w:val="0"/>
          <w:marTop w:val="0"/>
          <w:marBottom w:val="0"/>
          <w:divBdr>
            <w:top w:val="none" w:sz="0" w:space="0" w:color="auto"/>
            <w:left w:val="none" w:sz="0" w:space="0" w:color="auto"/>
            <w:bottom w:val="none" w:sz="0" w:space="0" w:color="auto"/>
            <w:right w:val="none" w:sz="0" w:space="0" w:color="auto"/>
          </w:divBdr>
        </w:div>
        <w:div w:id="628902224">
          <w:marLeft w:val="0"/>
          <w:marRight w:val="0"/>
          <w:marTop w:val="0"/>
          <w:marBottom w:val="0"/>
          <w:divBdr>
            <w:top w:val="none" w:sz="0" w:space="0" w:color="auto"/>
            <w:left w:val="none" w:sz="0" w:space="0" w:color="auto"/>
            <w:bottom w:val="none" w:sz="0" w:space="0" w:color="auto"/>
            <w:right w:val="none" w:sz="0" w:space="0" w:color="auto"/>
          </w:divBdr>
        </w:div>
        <w:div w:id="835995471">
          <w:marLeft w:val="0"/>
          <w:marRight w:val="0"/>
          <w:marTop w:val="0"/>
          <w:marBottom w:val="0"/>
          <w:divBdr>
            <w:top w:val="none" w:sz="0" w:space="0" w:color="auto"/>
            <w:left w:val="none" w:sz="0" w:space="0" w:color="auto"/>
            <w:bottom w:val="none" w:sz="0" w:space="0" w:color="auto"/>
            <w:right w:val="none" w:sz="0" w:space="0" w:color="auto"/>
          </w:divBdr>
        </w:div>
        <w:div w:id="844825521">
          <w:marLeft w:val="0"/>
          <w:marRight w:val="0"/>
          <w:marTop w:val="0"/>
          <w:marBottom w:val="0"/>
          <w:divBdr>
            <w:top w:val="none" w:sz="0" w:space="0" w:color="auto"/>
            <w:left w:val="none" w:sz="0" w:space="0" w:color="auto"/>
            <w:bottom w:val="none" w:sz="0" w:space="0" w:color="auto"/>
            <w:right w:val="none" w:sz="0" w:space="0" w:color="auto"/>
          </w:divBdr>
        </w:div>
        <w:div w:id="459878709">
          <w:marLeft w:val="0"/>
          <w:marRight w:val="0"/>
          <w:marTop w:val="0"/>
          <w:marBottom w:val="0"/>
          <w:divBdr>
            <w:top w:val="none" w:sz="0" w:space="0" w:color="auto"/>
            <w:left w:val="none" w:sz="0" w:space="0" w:color="auto"/>
            <w:bottom w:val="none" w:sz="0" w:space="0" w:color="auto"/>
            <w:right w:val="none" w:sz="0" w:space="0" w:color="auto"/>
          </w:divBdr>
        </w:div>
        <w:div w:id="1348169003">
          <w:marLeft w:val="0"/>
          <w:marRight w:val="0"/>
          <w:marTop w:val="0"/>
          <w:marBottom w:val="0"/>
          <w:divBdr>
            <w:top w:val="none" w:sz="0" w:space="0" w:color="auto"/>
            <w:left w:val="none" w:sz="0" w:space="0" w:color="auto"/>
            <w:bottom w:val="none" w:sz="0" w:space="0" w:color="auto"/>
            <w:right w:val="none" w:sz="0" w:space="0" w:color="auto"/>
          </w:divBdr>
        </w:div>
        <w:div w:id="613244825">
          <w:marLeft w:val="0"/>
          <w:marRight w:val="0"/>
          <w:marTop w:val="0"/>
          <w:marBottom w:val="0"/>
          <w:divBdr>
            <w:top w:val="none" w:sz="0" w:space="0" w:color="auto"/>
            <w:left w:val="none" w:sz="0" w:space="0" w:color="auto"/>
            <w:bottom w:val="none" w:sz="0" w:space="0" w:color="auto"/>
            <w:right w:val="none" w:sz="0" w:space="0" w:color="auto"/>
          </w:divBdr>
        </w:div>
        <w:div w:id="539048676">
          <w:marLeft w:val="0"/>
          <w:marRight w:val="0"/>
          <w:marTop w:val="0"/>
          <w:marBottom w:val="0"/>
          <w:divBdr>
            <w:top w:val="none" w:sz="0" w:space="0" w:color="auto"/>
            <w:left w:val="none" w:sz="0" w:space="0" w:color="auto"/>
            <w:bottom w:val="none" w:sz="0" w:space="0" w:color="auto"/>
            <w:right w:val="none" w:sz="0" w:space="0" w:color="auto"/>
          </w:divBdr>
        </w:div>
        <w:div w:id="1517579581">
          <w:marLeft w:val="0"/>
          <w:marRight w:val="0"/>
          <w:marTop w:val="0"/>
          <w:marBottom w:val="0"/>
          <w:divBdr>
            <w:top w:val="none" w:sz="0" w:space="0" w:color="auto"/>
            <w:left w:val="none" w:sz="0" w:space="0" w:color="auto"/>
            <w:bottom w:val="none" w:sz="0" w:space="0" w:color="auto"/>
            <w:right w:val="none" w:sz="0" w:space="0" w:color="auto"/>
          </w:divBdr>
        </w:div>
        <w:div w:id="1811554651">
          <w:marLeft w:val="0"/>
          <w:marRight w:val="0"/>
          <w:marTop w:val="0"/>
          <w:marBottom w:val="0"/>
          <w:divBdr>
            <w:top w:val="none" w:sz="0" w:space="0" w:color="auto"/>
            <w:left w:val="none" w:sz="0" w:space="0" w:color="auto"/>
            <w:bottom w:val="none" w:sz="0" w:space="0" w:color="auto"/>
            <w:right w:val="none" w:sz="0" w:space="0" w:color="auto"/>
          </w:divBdr>
        </w:div>
        <w:div w:id="843785975">
          <w:marLeft w:val="0"/>
          <w:marRight w:val="0"/>
          <w:marTop w:val="0"/>
          <w:marBottom w:val="0"/>
          <w:divBdr>
            <w:top w:val="none" w:sz="0" w:space="0" w:color="auto"/>
            <w:left w:val="none" w:sz="0" w:space="0" w:color="auto"/>
            <w:bottom w:val="none" w:sz="0" w:space="0" w:color="auto"/>
            <w:right w:val="none" w:sz="0" w:space="0" w:color="auto"/>
          </w:divBdr>
        </w:div>
        <w:div w:id="1847212549">
          <w:marLeft w:val="0"/>
          <w:marRight w:val="0"/>
          <w:marTop w:val="0"/>
          <w:marBottom w:val="0"/>
          <w:divBdr>
            <w:top w:val="none" w:sz="0" w:space="0" w:color="auto"/>
            <w:left w:val="none" w:sz="0" w:space="0" w:color="auto"/>
            <w:bottom w:val="none" w:sz="0" w:space="0" w:color="auto"/>
            <w:right w:val="none" w:sz="0" w:space="0" w:color="auto"/>
          </w:divBdr>
        </w:div>
        <w:div w:id="2108648126">
          <w:marLeft w:val="0"/>
          <w:marRight w:val="0"/>
          <w:marTop w:val="0"/>
          <w:marBottom w:val="0"/>
          <w:divBdr>
            <w:top w:val="none" w:sz="0" w:space="0" w:color="auto"/>
            <w:left w:val="none" w:sz="0" w:space="0" w:color="auto"/>
            <w:bottom w:val="none" w:sz="0" w:space="0" w:color="auto"/>
            <w:right w:val="none" w:sz="0" w:space="0" w:color="auto"/>
          </w:divBdr>
        </w:div>
        <w:div w:id="481775141">
          <w:marLeft w:val="0"/>
          <w:marRight w:val="0"/>
          <w:marTop w:val="0"/>
          <w:marBottom w:val="0"/>
          <w:divBdr>
            <w:top w:val="none" w:sz="0" w:space="0" w:color="auto"/>
            <w:left w:val="none" w:sz="0" w:space="0" w:color="auto"/>
            <w:bottom w:val="none" w:sz="0" w:space="0" w:color="auto"/>
            <w:right w:val="none" w:sz="0" w:space="0" w:color="auto"/>
          </w:divBdr>
        </w:div>
        <w:div w:id="1910648028">
          <w:marLeft w:val="0"/>
          <w:marRight w:val="0"/>
          <w:marTop w:val="0"/>
          <w:marBottom w:val="0"/>
          <w:divBdr>
            <w:top w:val="none" w:sz="0" w:space="0" w:color="auto"/>
            <w:left w:val="none" w:sz="0" w:space="0" w:color="auto"/>
            <w:bottom w:val="none" w:sz="0" w:space="0" w:color="auto"/>
            <w:right w:val="none" w:sz="0" w:space="0" w:color="auto"/>
          </w:divBdr>
        </w:div>
        <w:div w:id="202717362">
          <w:marLeft w:val="0"/>
          <w:marRight w:val="0"/>
          <w:marTop w:val="0"/>
          <w:marBottom w:val="0"/>
          <w:divBdr>
            <w:top w:val="none" w:sz="0" w:space="0" w:color="auto"/>
            <w:left w:val="none" w:sz="0" w:space="0" w:color="auto"/>
            <w:bottom w:val="none" w:sz="0" w:space="0" w:color="auto"/>
            <w:right w:val="none" w:sz="0" w:space="0" w:color="auto"/>
          </w:divBdr>
        </w:div>
        <w:div w:id="267549824">
          <w:marLeft w:val="0"/>
          <w:marRight w:val="0"/>
          <w:marTop w:val="0"/>
          <w:marBottom w:val="0"/>
          <w:divBdr>
            <w:top w:val="none" w:sz="0" w:space="0" w:color="auto"/>
            <w:left w:val="none" w:sz="0" w:space="0" w:color="auto"/>
            <w:bottom w:val="none" w:sz="0" w:space="0" w:color="auto"/>
            <w:right w:val="none" w:sz="0" w:space="0" w:color="auto"/>
          </w:divBdr>
        </w:div>
      </w:divsChild>
    </w:div>
    <w:div w:id="1827090085">
      <w:bodyDiv w:val="1"/>
      <w:marLeft w:val="0"/>
      <w:marRight w:val="0"/>
      <w:marTop w:val="0"/>
      <w:marBottom w:val="0"/>
      <w:divBdr>
        <w:top w:val="none" w:sz="0" w:space="0" w:color="auto"/>
        <w:left w:val="none" w:sz="0" w:space="0" w:color="auto"/>
        <w:bottom w:val="none" w:sz="0" w:space="0" w:color="auto"/>
        <w:right w:val="none" w:sz="0" w:space="0" w:color="auto"/>
      </w:divBdr>
      <w:divsChild>
        <w:div w:id="1806925284">
          <w:marLeft w:val="0"/>
          <w:marRight w:val="0"/>
          <w:marTop w:val="0"/>
          <w:marBottom w:val="0"/>
          <w:divBdr>
            <w:top w:val="none" w:sz="0" w:space="0" w:color="auto"/>
            <w:left w:val="none" w:sz="0" w:space="0" w:color="auto"/>
            <w:bottom w:val="none" w:sz="0" w:space="0" w:color="auto"/>
            <w:right w:val="none" w:sz="0" w:space="0" w:color="auto"/>
          </w:divBdr>
        </w:div>
        <w:div w:id="1002119953">
          <w:marLeft w:val="0"/>
          <w:marRight w:val="0"/>
          <w:marTop w:val="0"/>
          <w:marBottom w:val="0"/>
          <w:divBdr>
            <w:top w:val="none" w:sz="0" w:space="0" w:color="auto"/>
            <w:left w:val="none" w:sz="0" w:space="0" w:color="auto"/>
            <w:bottom w:val="none" w:sz="0" w:space="0" w:color="auto"/>
            <w:right w:val="none" w:sz="0" w:space="0" w:color="auto"/>
          </w:divBdr>
        </w:div>
        <w:div w:id="1728840077">
          <w:marLeft w:val="0"/>
          <w:marRight w:val="0"/>
          <w:marTop w:val="0"/>
          <w:marBottom w:val="0"/>
          <w:divBdr>
            <w:top w:val="none" w:sz="0" w:space="0" w:color="auto"/>
            <w:left w:val="none" w:sz="0" w:space="0" w:color="auto"/>
            <w:bottom w:val="none" w:sz="0" w:space="0" w:color="auto"/>
            <w:right w:val="none" w:sz="0" w:space="0" w:color="auto"/>
          </w:divBdr>
        </w:div>
        <w:div w:id="2133553631">
          <w:marLeft w:val="0"/>
          <w:marRight w:val="0"/>
          <w:marTop w:val="0"/>
          <w:marBottom w:val="0"/>
          <w:divBdr>
            <w:top w:val="none" w:sz="0" w:space="0" w:color="auto"/>
            <w:left w:val="none" w:sz="0" w:space="0" w:color="auto"/>
            <w:bottom w:val="none" w:sz="0" w:space="0" w:color="auto"/>
            <w:right w:val="none" w:sz="0" w:space="0" w:color="auto"/>
          </w:divBdr>
        </w:div>
        <w:div w:id="536161646">
          <w:marLeft w:val="0"/>
          <w:marRight w:val="0"/>
          <w:marTop w:val="0"/>
          <w:marBottom w:val="0"/>
          <w:divBdr>
            <w:top w:val="none" w:sz="0" w:space="0" w:color="auto"/>
            <w:left w:val="none" w:sz="0" w:space="0" w:color="auto"/>
            <w:bottom w:val="none" w:sz="0" w:space="0" w:color="auto"/>
            <w:right w:val="none" w:sz="0" w:space="0" w:color="auto"/>
          </w:divBdr>
        </w:div>
        <w:div w:id="2043899985">
          <w:marLeft w:val="0"/>
          <w:marRight w:val="0"/>
          <w:marTop w:val="0"/>
          <w:marBottom w:val="0"/>
          <w:divBdr>
            <w:top w:val="none" w:sz="0" w:space="0" w:color="auto"/>
            <w:left w:val="none" w:sz="0" w:space="0" w:color="auto"/>
            <w:bottom w:val="none" w:sz="0" w:space="0" w:color="auto"/>
            <w:right w:val="none" w:sz="0" w:space="0" w:color="auto"/>
          </w:divBdr>
        </w:div>
        <w:div w:id="2069448291">
          <w:marLeft w:val="0"/>
          <w:marRight w:val="0"/>
          <w:marTop w:val="0"/>
          <w:marBottom w:val="0"/>
          <w:divBdr>
            <w:top w:val="none" w:sz="0" w:space="0" w:color="auto"/>
            <w:left w:val="none" w:sz="0" w:space="0" w:color="auto"/>
            <w:bottom w:val="none" w:sz="0" w:space="0" w:color="auto"/>
            <w:right w:val="none" w:sz="0" w:space="0" w:color="auto"/>
          </w:divBdr>
        </w:div>
        <w:div w:id="1432359492">
          <w:marLeft w:val="0"/>
          <w:marRight w:val="0"/>
          <w:marTop w:val="0"/>
          <w:marBottom w:val="0"/>
          <w:divBdr>
            <w:top w:val="none" w:sz="0" w:space="0" w:color="auto"/>
            <w:left w:val="none" w:sz="0" w:space="0" w:color="auto"/>
            <w:bottom w:val="none" w:sz="0" w:space="0" w:color="auto"/>
            <w:right w:val="none" w:sz="0" w:space="0" w:color="auto"/>
          </w:divBdr>
        </w:div>
        <w:div w:id="1476950745">
          <w:marLeft w:val="0"/>
          <w:marRight w:val="0"/>
          <w:marTop w:val="0"/>
          <w:marBottom w:val="0"/>
          <w:divBdr>
            <w:top w:val="none" w:sz="0" w:space="0" w:color="auto"/>
            <w:left w:val="none" w:sz="0" w:space="0" w:color="auto"/>
            <w:bottom w:val="none" w:sz="0" w:space="0" w:color="auto"/>
            <w:right w:val="none" w:sz="0" w:space="0" w:color="auto"/>
          </w:divBdr>
        </w:div>
        <w:div w:id="231624665">
          <w:marLeft w:val="0"/>
          <w:marRight w:val="0"/>
          <w:marTop w:val="0"/>
          <w:marBottom w:val="0"/>
          <w:divBdr>
            <w:top w:val="none" w:sz="0" w:space="0" w:color="auto"/>
            <w:left w:val="none" w:sz="0" w:space="0" w:color="auto"/>
            <w:bottom w:val="none" w:sz="0" w:space="0" w:color="auto"/>
            <w:right w:val="none" w:sz="0" w:space="0" w:color="auto"/>
          </w:divBdr>
        </w:div>
        <w:div w:id="1645085665">
          <w:marLeft w:val="0"/>
          <w:marRight w:val="0"/>
          <w:marTop w:val="0"/>
          <w:marBottom w:val="0"/>
          <w:divBdr>
            <w:top w:val="none" w:sz="0" w:space="0" w:color="auto"/>
            <w:left w:val="none" w:sz="0" w:space="0" w:color="auto"/>
            <w:bottom w:val="none" w:sz="0" w:space="0" w:color="auto"/>
            <w:right w:val="none" w:sz="0" w:space="0" w:color="auto"/>
          </w:divBdr>
        </w:div>
        <w:div w:id="1166165020">
          <w:marLeft w:val="0"/>
          <w:marRight w:val="0"/>
          <w:marTop w:val="0"/>
          <w:marBottom w:val="0"/>
          <w:divBdr>
            <w:top w:val="none" w:sz="0" w:space="0" w:color="auto"/>
            <w:left w:val="none" w:sz="0" w:space="0" w:color="auto"/>
            <w:bottom w:val="none" w:sz="0" w:space="0" w:color="auto"/>
            <w:right w:val="none" w:sz="0" w:space="0" w:color="auto"/>
          </w:divBdr>
        </w:div>
        <w:div w:id="1997562410">
          <w:marLeft w:val="0"/>
          <w:marRight w:val="0"/>
          <w:marTop w:val="0"/>
          <w:marBottom w:val="0"/>
          <w:divBdr>
            <w:top w:val="none" w:sz="0" w:space="0" w:color="auto"/>
            <w:left w:val="none" w:sz="0" w:space="0" w:color="auto"/>
            <w:bottom w:val="none" w:sz="0" w:space="0" w:color="auto"/>
            <w:right w:val="none" w:sz="0" w:space="0" w:color="auto"/>
          </w:divBdr>
        </w:div>
        <w:div w:id="216555091">
          <w:marLeft w:val="0"/>
          <w:marRight w:val="0"/>
          <w:marTop w:val="0"/>
          <w:marBottom w:val="0"/>
          <w:divBdr>
            <w:top w:val="none" w:sz="0" w:space="0" w:color="auto"/>
            <w:left w:val="none" w:sz="0" w:space="0" w:color="auto"/>
            <w:bottom w:val="none" w:sz="0" w:space="0" w:color="auto"/>
            <w:right w:val="none" w:sz="0" w:space="0" w:color="auto"/>
          </w:divBdr>
        </w:div>
        <w:div w:id="1117406552">
          <w:marLeft w:val="0"/>
          <w:marRight w:val="0"/>
          <w:marTop w:val="0"/>
          <w:marBottom w:val="0"/>
          <w:divBdr>
            <w:top w:val="none" w:sz="0" w:space="0" w:color="auto"/>
            <w:left w:val="none" w:sz="0" w:space="0" w:color="auto"/>
            <w:bottom w:val="none" w:sz="0" w:space="0" w:color="auto"/>
            <w:right w:val="none" w:sz="0" w:space="0" w:color="auto"/>
          </w:divBdr>
        </w:div>
        <w:div w:id="1707414730">
          <w:marLeft w:val="0"/>
          <w:marRight w:val="0"/>
          <w:marTop w:val="0"/>
          <w:marBottom w:val="0"/>
          <w:divBdr>
            <w:top w:val="none" w:sz="0" w:space="0" w:color="auto"/>
            <w:left w:val="none" w:sz="0" w:space="0" w:color="auto"/>
            <w:bottom w:val="none" w:sz="0" w:space="0" w:color="auto"/>
            <w:right w:val="none" w:sz="0" w:space="0" w:color="auto"/>
          </w:divBdr>
        </w:div>
        <w:div w:id="454522619">
          <w:marLeft w:val="0"/>
          <w:marRight w:val="0"/>
          <w:marTop w:val="0"/>
          <w:marBottom w:val="0"/>
          <w:divBdr>
            <w:top w:val="none" w:sz="0" w:space="0" w:color="auto"/>
            <w:left w:val="none" w:sz="0" w:space="0" w:color="auto"/>
            <w:bottom w:val="none" w:sz="0" w:space="0" w:color="auto"/>
            <w:right w:val="none" w:sz="0" w:space="0" w:color="auto"/>
          </w:divBdr>
        </w:div>
        <w:div w:id="371804484">
          <w:marLeft w:val="0"/>
          <w:marRight w:val="0"/>
          <w:marTop w:val="0"/>
          <w:marBottom w:val="0"/>
          <w:divBdr>
            <w:top w:val="none" w:sz="0" w:space="0" w:color="auto"/>
            <w:left w:val="none" w:sz="0" w:space="0" w:color="auto"/>
            <w:bottom w:val="none" w:sz="0" w:space="0" w:color="auto"/>
            <w:right w:val="none" w:sz="0" w:space="0" w:color="auto"/>
          </w:divBdr>
        </w:div>
        <w:div w:id="1128157478">
          <w:marLeft w:val="0"/>
          <w:marRight w:val="0"/>
          <w:marTop w:val="0"/>
          <w:marBottom w:val="0"/>
          <w:divBdr>
            <w:top w:val="none" w:sz="0" w:space="0" w:color="auto"/>
            <w:left w:val="none" w:sz="0" w:space="0" w:color="auto"/>
            <w:bottom w:val="none" w:sz="0" w:space="0" w:color="auto"/>
            <w:right w:val="none" w:sz="0" w:space="0" w:color="auto"/>
          </w:divBdr>
        </w:div>
        <w:div w:id="82906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5B9EF9-AB59-496B-9F8B-4299DC50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1085</Words>
  <Characters>6187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Vlasta Ojsteršek</cp:lastModifiedBy>
  <cp:revision>5</cp:revision>
  <cp:lastPrinted>2018-09-26T07:41:00Z</cp:lastPrinted>
  <dcterms:created xsi:type="dcterms:W3CDTF">2019-01-28T07:26:00Z</dcterms:created>
  <dcterms:modified xsi:type="dcterms:W3CDTF">2019-02-15T13:13:00Z</dcterms:modified>
</cp:coreProperties>
</file>